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广东省卫生健康宣传教育中心</w:t>
      </w:r>
    </w:p>
    <w:p>
      <w:pPr>
        <w:jc w:val="center"/>
        <w:rPr>
          <w:rFonts w:hint="eastAsia" w:ascii="方正小标宋简体" w:hAnsi="方正小标宋简体" w:eastAsia="方正小标宋简体" w:cs="方正小标宋简体"/>
          <w:color w:val="000000" w:themeColor="text1"/>
          <w:sz w:val="44"/>
          <w:szCs w:val="44"/>
          <w:shd w:val="clear" w:color="auto" w:fill="FFFFFF"/>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t>20</w:t>
      </w:r>
      <w:r>
        <w:rPr>
          <w:rFonts w:hint="eastAsia" w:ascii="方正小标宋简体" w:hAnsi="方正小标宋简体" w:eastAsia="方正小标宋简体" w:cs="方正小标宋简体"/>
          <w:color w:val="000000" w:themeColor="text1"/>
          <w:sz w:val="44"/>
          <w:szCs w:val="44"/>
          <w:shd w:val="clear" w:color="auto" w:fill="FFFFFF"/>
          <w:lang w:val="en-US" w:eastAsia="zh-CN"/>
          <w14:textFill>
            <w14:solidFill>
              <w14:schemeClr w14:val="tx1"/>
            </w14:solidFill>
          </w14:textFill>
        </w:rPr>
        <w:t>22</w:t>
      </w:r>
      <w:r>
        <w:rPr>
          <w:rFonts w:hint="eastAsia"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t>年</w:t>
      </w:r>
      <w:r>
        <w:rPr>
          <w:rFonts w:hint="eastAsia" w:ascii="方正小标宋简体" w:hAnsi="方正小标宋简体" w:eastAsia="方正小标宋简体" w:cs="方正小标宋简体"/>
          <w:color w:val="000000" w:themeColor="text1"/>
          <w:sz w:val="44"/>
          <w:szCs w:val="44"/>
          <w:shd w:val="clear" w:color="auto" w:fill="FFFFFF"/>
          <w:lang w:eastAsia="zh-CN"/>
          <w14:textFill>
            <w14:solidFill>
              <w14:schemeClr w14:val="tx1"/>
            </w14:solidFill>
          </w14:textFill>
        </w:rPr>
        <w:t>《广东居民健康三字经》</w:t>
      </w:r>
    </w:p>
    <w:p>
      <w:pPr>
        <w:jc w:val="center"/>
        <w:rPr>
          <w:rFonts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shd w:val="clear" w:color="auto" w:fill="FFFFFF"/>
          <w:lang w:eastAsia="zh-CN"/>
          <w14:textFill>
            <w14:solidFill>
              <w14:schemeClr w14:val="tx1"/>
            </w14:solidFill>
          </w14:textFill>
        </w:rPr>
        <w:t>儿歌</w:t>
      </w:r>
      <w:r>
        <w:rPr>
          <w:rFonts w:hint="eastAsia" w:ascii="方正小标宋简体" w:hAnsi="方正小标宋简体" w:eastAsia="方正小标宋简体" w:cs="方正小标宋简体"/>
          <w:color w:val="000000" w:themeColor="text1"/>
          <w:sz w:val="44"/>
          <w:szCs w:val="44"/>
          <w:shd w:val="clear" w:color="auto" w:fill="FFFFFF"/>
          <w:lang w:val="en-US" w:eastAsia="zh-CN"/>
          <w14:textFill>
            <w14:solidFill>
              <w14:schemeClr w14:val="tx1"/>
            </w14:solidFill>
          </w14:textFill>
        </w:rPr>
        <w:t>MV</w:t>
      </w:r>
      <w:r>
        <w:rPr>
          <w:rFonts w:hint="eastAsia"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t>宣传项目</w:t>
      </w:r>
    </w:p>
    <w:p>
      <w:pPr>
        <w:jc w:val="center"/>
        <w:rPr>
          <w:rFonts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pPr>
    </w:p>
    <w:p>
      <w:pPr>
        <w:jc w:val="center"/>
        <w:rPr>
          <w:rFonts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t>采购资料</w:t>
      </w:r>
    </w:p>
    <w:p>
      <w:pPr>
        <w:jc w:val="center"/>
        <w:rPr>
          <w:rFonts w:ascii="方正小标宋简体" w:hAnsi="方正小标宋简体" w:eastAsia="方正小标宋简体" w:cs="方正小标宋简体"/>
          <w:color w:val="000000" w:themeColor="text1"/>
          <w:sz w:val="32"/>
          <w:szCs w:val="32"/>
          <w:shd w:val="clear" w:color="auto" w:fill="FFFFFF"/>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shd w:val="clear" w:color="auto" w:fill="FFFFFF"/>
          <w14:textFill>
            <w14:solidFill>
              <w14:schemeClr w14:val="tx1"/>
            </w14:solidFill>
          </w14:textFill>
        </w:rPr>
        <w:t>（20</w:t>
      </w:r>
      <w:r>
        <w:rPr>
          <w:rFonts w:hint="eastAsia" w:ascii="方正小标宋简体" w:hAnsi="方正小标宋简体" w:eastAsia="方正小标宋简体" w:cs="方正小标宋简体"/>
          <w:color w:val="000000" w:themeColor="text1"/>
          <w:sz w:val="32"/>
          <w:szCs w:val="32"/>
          <w:shd w:val="clear" w:color="auto" w:fill="FFFFFF"/>
          <w:lang w:val="en-US" w:eastAsia="zh-CN"/>
          <w14:textFill>
            <w14:solidFill>
              <w14:schemeClr w14:val="tx1"/>
            </w14:solidFill>
          </w14:textFill>
        </w:rPr>
        <w:t>22</w:t>
      </w:r>
      <w:r>
        <w:rPr>
          <w:rFonts w:hint="eastAsia" w:ascii="方正小标宋简体" w:hAnsi="方正小标宋简体" w:eastAsia="方正小标宋简体" w:cs="方正小标宋简体"/>
          <w:color w:val="000000" w:themeColor="text1"/>
          <w:sz w:val="32"/>
          <w:szCs w:val="32"/>
          <w:shd w:val="clear" w:color="auto" w:fill="FFFFFF"/>
          <w14:textFill>
            <w14:solidFill>
              <w14:schemeClr w14:val="tx1"/>
            </w14:solidFill>
          </w14:textFill>
        </w:rPr>
        <w:t>年</w:t>
      </w:r>
      <w:r>
        <w:rPr>
          <w:rFonts w:hint="eastAsia" w:ascii="方正小标宋简体" w:hAnsi="方正小标宋简体" w:eastAsia="方正小标宋简体" w:cs="方正小标宋简体"/>
          <w:color w:val="000000" w:themeColor="text1"/>
          <w:sz w:val="32"/>
          <w:szCs w:val="32"/>
          <w:shd w:val="clear" w:color="auto" w:fill="FFFFFF"/>
          <w:lang w:val="en-US" w:eastAsia="zh-CN"/>
          <w14:textFill>
            <w14:solidFill>
              <w14:schemeClr w14:val="tx1"/>
            </w14:solidFill>
          </w14:textFill>
        </w:rPr>
        <w:t>5</w:t>
      </w:r>
      <w:r>
        <w:rPr>
          <w:rFonts w:hint="eastAsia" w:ascii="方正小标宋简体" w:hAnsi="方正小标宋简体" w:eastAsia="方正小标宋简体" w:cs="方正小标宋简体"/>
          <w:color w:val="000000" w:themeColor="text1"/>
          <w:sz w:val="32"/>
          <w:szCs w:val="32"/>
          <w:shd w:val="clear" w:color="auto" w:fill="FFFFFF"/>
          <w14:textFill>
            <w14:solidFill>
              <w14:schemeClr w14:val="tx1"/>
            </w14:solidFill>
          </w14:textFill>
        </w:rPr>
        <w:t>月）</w:t>
      </w:r>
    </w:p>
    <w:p>
      <w:pPr>
        <w:rPr>
          <w:rFonts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pPr>
    </w:p>
    <w:p>
      <w:pPr>
        <w:pStyle w:val="10"/>
        <w:widowControl/>
        <w:shd w:val="clear" w:color="auto" w:fill="FFFFFF"/>
        <w:spacing w:beforeAutospacing="0" w:afterAutospacing="0" w:line="360" w:lineRule="auto"/>
        <w:jc w:val="center"/>
        <w:rPr>
          <w:rFonts w:ascii="方正小标宋简体" w:hAnsi="方正小标宋简体" w:eastAsia="方正小标宋简体" w:cs="方正小标宋简体"/>
          <w:color w:val="000000" w:themeColor="text1"/>
          <w:sz w:val="28"/>
          <w:szCs w:val="28"/>
          <w:shd w:val="clear" w:color="auto" w:fill="FFFFFF"/>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p>
    <w:p>
      <w:pPr>
        <w:pStyle w:val="10"/>
        <w:widowControl/>
        <w:shd w:val="clear" w:color="auto" w:fill="FFFFFF"/>
        <w:spacing w:beforeAutospacing="0" w:afterAutospacing="0" w:line="360" w:lineRule="auto"/>
        <w:jc w:val="center"/>
        <w:rPr>
          <w:rFonts w:ascii="方正小标宋简体" w:hAnsi="方正小标宋简体" w:eastAsia="方正小标宋简体" w:cs="方正小标宋简体"/>
          <w:color w:val="000000" w:themeColor="text1"/>
          <w:sz w:val="28"/>
          <w:szCs w:val="28"/>
          <w:shd w:val="clear" w:color="auto" w:fill="FFFFFF"/>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shd w:val="clear" w:color="auto" w:fill="FFFFFF"/>
          <w14:textFill>
            <w14:solidFill>
              <w14:schemeClr w14:val="tx1"/>
            </w14:solidFill>
          </w14:textFill>
        </w:rPr>
        <w:t>一、采购公告</w:t>
      </w:r>
    </w:p>
    <w:p>
      <w:pPr>
        <w:pStyle w:val="10"/>
        <w:widowControl/>
        <w:shd w:val="clear" w:color="auto" w:fill="FFFFFF"/>
        <w:spacing w:beforeAutospacing="0" w:afterAutospacing="0" w:line="360" w:lineRule="auto"/>
        <w:jc w:val="both"/>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shd w:val="clear" w:color="auto" w:fill="FFFFFF"/>
          <w14:textFill>
            <w14:solidFill>
              <w14:schemeClr w14:val="tx1"/>
            </w14:solidFill>
          </w14:textFill>
        </w:rPr>
        <w:t>各供应商：</w:t>
      </w:r>
    </w:p>
    <w:p>
      <w:pPr>
        <w:spacing w:line="360" w:lineRule="auto"/>
        <w:ind w:firstLine="560" w:firstLineChars="200"/>
        <w:rPr>
          <w:rFonts w:asciiTheme="minorEastAsia" w:hAnsiTheme="minorEastAsia" w:cstheme="minorEastAsia"/>
          <w:color w:val="000000" w:themeColor="text1"/>
          <w:sz w:val="28"/>
          <w:szCs w:val="28"/>
          <w:shd w:val="clear" w:color="auto" w:fill="FFFFFF"/>
          <w14:textFill>
            <w14:solidFill>
              <w14:schemeClr w14:val="tx1"/>
            </w14:solidFill>
          </w14:textFill>
        </w:rPr>
      </w:pPr>
      <w:r>
        <w:rPr>
          <w:rFonts w:hint="eastAsia" w:asciiTheme="minorEastAsia" w:hAnsiTheme="minorEastAsia" w:eastAsiaTheme="minorEastAsia" w:cstheme="minorEastAsia"/>
          <w:color w:val="auto"/>
          <w:sz w:val="28"/>
          <w:szCs w:val="28"/>
        </w:rPr>
        <w:t>为贯彻落实《“健康中国2030”规划纲要》《健康广东行动（2019-2030年）》等有关文件精神</w:t>
      </w:r>
      <w:r>
        <w:rPr>
          <w:rFonts w:hint="eastAsia" w:asciiTheme="minorEastAsia" w:hAnsiTheme="minorEastAsia" w:cstheme="minorEastAsia"/>
          <w:color w:val="000000" w:themeColor="text1"/>
          <w:sz w:val="28"/>
          <w:szCs w:val="28"/>
          <w:shd w:val="clear" w:color="auto" w:fill="FFFFFF"/>
          <w14:textFill>
            <w14:solidFill>
              <w14:schemeClr w14:val="tx1"/>
            </w14:solidFill>
          </w14:textFill>
        </w:rPr>
        <w:t>，将开展《广东居民健康三字经》新媒体宣传项目活动，现拟向第三方采购宣传</w:t>
      </w:r>
      <w:r>
        <w:rPr>
          <w:rFonts w:hint="eastAsia" w:asciiTheme="minorEastAsia" w:hAnsiTheme="minorEastAsia" w:cstheme="minorEastAsia"/>
          <w:color w:val="000000" w:themeColor="text1"/>
          <w:sz w:val="28"/>
          <w:szCs w:val="28"/>
          <w:shd w:val="clear" w:color="auto" w:fill="FFFFFF"/>
          <w:lang w:eastAsia="zh-CN"/>
          <w14:textFill>
            <w14:solidFill>
              <w14:schemeClr w14:val="tx1"/>
            </w14:solidFill>
          </w14:textFill>
        </w:rPr>
        <w:t>项目</w:t>
      </w:r>
      <w:r>
        <w:rPr>
          <w:rFonts w:hint="eastAsia" w:asciiTheme="minorEastAsia" w:hAnsiTheme="minorEastAsia" w:cstheme="minorEastAsia"/>
          <w:color w:val="000000" w:themeColor="text1"/>
          <w:sz w:val="28"/>
          <w:szCs w:val="28"/>
          <w:shd w:val="clear" w:color="auto" w:fill="FFFFFF"/>
          <w14:textFill>
            <w14:solidFill>
              <w14:schemeClr w14:val="tx1"/>
            </w14:solidFill>
          </w14:textFill>
        </w:rPr>
        <w:t>内容服务, 欢迎符合资质的供应商提供此项服务报价和服务方案，以及此项服务相关资质和供应商相关信息，并盖章密封，寄送至广州市天河区黄埔大道西463号广东省卫生健康宣传教育中心。本次采购服务项目共</w:t>
      </w:r>
      <w:r>
        <w:rPr>
          <w:rFonts w:hint="eastAsia" w:asciiTheme="minorEastAsia" w:hAnsiTheme="minorEastAsia" w:cstheme="minorEastAsia"/>
          <w:color w:val="000000" w:themeColor="text1"/>
          <w:sz w:val="28"/>
          <w:szCs w:val="28"/>
          <w:shd w:val="clear" w:color="auto" w:fill="FFFFFF"/>
          <w:lang w:val="en-US" w:eastAsia="zh-CN"/>
          <w14:textFill>
            <w14:solidFill>
              <w14:schemeClr w14:val="tx1"/>
            </w14:solidFill>
          </w14:textFill>
        </w:rPr>
        <w:t>1</w:t>
      </w:r>
      <w:r>
        <w:rPr>
          <w:rFonts w:hint="eastAsia" w:asciiTheme="minorEastAsia" w:hAnsiTheme="minorEastAsia" w:cstheme="minorEastAsia"/>
          <w:color w:val="000000" w:themeColor="text1"/>
          <w:sz w:val="28"/>
          <w:szCs w:val="28"/>
          <w:shd w:val="clear" w:color="auto" w:fill="FFFFFF"/>
          <w14:textFill>
            <w14:solidFill>
              <w14:schemeClr w14:val="tx1"/>
            </w14:solidFill>
          </w14:textFill>
        </w:rPr>
        <w:t>个，采购需求见附件，只允许对包内所有内容进行报价，报价包含服务时所产生的所有相关费用（包括且不限于人员工资福利、工具费、办公费、税金、相关培训费、管理酬金等），确定采购供应商后签订采购合同。（本次采购不收取报价保证金及资料费、招标服务费）。</w:t>
      </w:r>
    </w:p>
    <w:p>
      <w:pPr>
        <w:spacing w:line="360" w:lineRule="auto"/>
        <w:ind w:firstLine="562" w:firstLineChars="200"/>
        <w:rPr>
          <w:rFonts w:asciiTheme="minorEastAsia" w:hAnsiTheme="minorEastAsia" w:cstheme="minorEastAsia"/>
          <w:b/>
          <w:bCs/>
          <w:color w:val="000000" w:themeColor="text1"/>
          <w:sz w:val="28"/>
          <w:szCs w:val="28"/>
          <w14:textFill>
            <w14:solidFill>
              <w14:schemeClr w14:val="tx1"/>
            </w14:solidFill>
          </w14:textFill>
        </w:rPr>
      </w:pPr>
      <w:r>
        <w:rPr>
          <w:rFonts w:hint="eastAsia" w:asciiTheme="minorEastAsia" w:hAnsiTheme="minorEastAsia" w:cstheme="minorEastAsia"/>
          <w:b/>
          <w:bCs/>
          <w:color w:val="000000" w:themeColor="text1"/>
          <w:sz w:val="28"/>
          <w:szCs w:val="28"/>
          <w14:textFill>
            <w14:solidFill>
              <w14:schemeClr w14:val="tx1"/>
            </w14:solidFill>
          </w14:textFill>
        </w:rPr>
        <w:t>一、基本情况</w:t>
      </w:r>
    </w:p>
    <w:p>
      <w:pPr>
        <w:ind w:firstLine="560" w:firstLineChars="200"/>
        <w:jc w:val="left"/>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1.项目名称：广东省卫生健康宣传教育中心</w:t>
      </w:r>
      <w:r>
        <w:rPr>
          <w:rFonts w:hint="eastAsia" w:asciiTheme="minorEastAsia" w:hAnsiTheme="minorEastAsia" w:cstheme="minorEastAsia"/>
          <w:color w:val="000000" w:themeColor="text1"/>
          <w:sz w:val="28"/>
          <w:szCs w:val="28"/>
          <w:lang w:eastAsia="zh-CN"/>
          <w14:textFill>
            <w14:solidFill>
              <w14:schemeClr w14:val="tx1"/>
            </w14:solidFill>
          </w14:textFill>
        </w:rPr>
        <w:t>2022</w:t>
      </w:r>
      <w:r>
        <w:rPr>
          <w:rFonts w:hint="eastAsia" w:asciiTheme="minorEastAsia" w:hAnsiTheme="minorEastAsia" w:cstheme="minorEastAsia"/>
          <w:color w:val="000000" w:themeColor="text1"/>
          <w:sz w:val="28"/>
          <w:szCs w:val="28"/>
          <w14:textFill>
            <w14:solidFill>
              <w14:schemeClr w14:val="tx1"/>
            </w14:solidFill>
          </w14:textFill>
        </w:rPr>
        <w:t>年《广东居民健康三字经》</w:t>
      </w:r>
      <w:r>
        <w:rPr>
          <w:rFonts w:hint="eastAsia" w:asciiTheme="minorEastAsia" w:hAnsiTheme="minorEastAsia" w:cstheme="minorEastAsia"/>
          <w:color w:val="000000" w:themeColor="text1"/>
          <w:sz w:val="28"/>
          <w:szCs w:val="28"/>
          <w:lang w:eastAsia="zh-CN"/>
          <w14:textFill>
            <w14:solidFill>
              <w14:schemeClr w14:val="tx1"/>
            </w14:solidFill>
          </w14:textFill>
        </w:rPr>
        <w:t>儿歌</w:t>
      </w:r>
      <w:r>
        <w:rPr>
          <w:rFonts w:hint="eastAsia" w:asciiTheme="minorEastAsia" w:hAnsiTheme="minorEastAsia" w:cstheme="minorEastAsia"/>
          <w:color w:val="000000" w:themeColor="text1"/>
          <w:sz w:val="28"/>
          <w:szCs w:val="28"/>
          <w:lang w:val="en-US" w:eastAsia="zh-CN"/>
          <w14:textFill>
            <w14:solidFill>
              <w14:schemeClr w14:val="tx1"/>
            </w14:solidFill>
          </w14:textFill>
        </w:rPr>
        <w:t>MV</w:t>
      </w:r>
      <w:r>
        <w:rPr>
          <w:rFonts w:hint="eastAsia" w:asciiTheme="minorEastAsia" w:hAnsiTheme="minorEastAsia" w:cstheme="minorEastAsia"/>
          <w:color w:val="000000" w:themeColor="text1"/>
          <w:sz w:val="28"/>
          <w:szCs w:val="28"/>
          <w14:textFill>
            <w14:solidFill>
              <w14:schemeClr w14:val="tx1"/>
            </w14:solidFill>
          </w14:textFill>
        </w:rPr>
        <w:t>宣传项目</w:t>
      </w:r>
    </w:p>
    <w:p>
      <w:pPr>
        <w:pStyle w:val="10"/>
        <w:widowControl/>
        <w:shd w:val="clear" w:color="auto" w:fill="FFFFFF"/>
        <w:spacing w:beforeAutospacing="0" w:afterAutospacing="0" w:line="360" w:lineRule="auto"/>
        <w:ind w:firstLine="583"/>
        <w:jc w:val="both"/>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2.项目编</w:t>
      </w:r>
      <w:r>
        <w:rPr>
          <w:rFonts w:hint="eastAsia" w:ascii="宋体" w:hAnsi="宋体" w:cs="宋体"/>
          <w:color w:val="000000"/>
          <w:kern w:val="2"/>
          <w:sz w:val="28"/>
          <w:szCs w:val="28"/>
        </w:rPr>
        <w:t>号：</w:t>
      </w:r>
      <w:r>
        <w:rPr>
          <w:rFonts w:hint="eastAsia" w:ascii="宋体" w:hAnsi="宋体" w:cs="宋体"/>
          <w:color w:val="000000"/>
          <w:kern w:val="2"/>
          <w:sz w:val="28"/>
          <w:szCs w:val="28"/>
          <w:lang w:val="en-US" w:eastAsia="zh-CN"/>
        </w:rPr>
        <w:t>N20220512</w:t>
      </w:r>
    </w:p>
    <w:p>
      <w:pPr>
        <w:spacing w:line="360" w:lineRule="auto"/>
        <w:ind w:firstLine="560" w:firstLineChars="20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3.项目类别：服务类</w:t>
      </w:r>
    </w:p>
    <w:p>
      <w:pPr>
        <w:spacing w:line="360" w:lineRule="auto"/>
        <w:ind w:firstLine="562" w:firstLineChars="20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b/>
          <w:color w:val="000000" w:themeColor="text1"/>
          <w:sz w:val="28"/>
          <w:szCs w:val="28"/>
          <w14:textFill>
            <w14:solidFill>
              <w14:schemeClr w14:val="tx1"/>
            </w14:solidFill>
          </w14:textFill>
        </w:rPr>
        <w:t>4.★</w:t>
      </w:r>
      <w:r>
        <w:rPr>
          <w:rFonts w:hint="eastAsia" w:asciiTheme="minorEastAsia" w:hAnsiTheme="minorEastAsia" w:cstheme="minorEastAsia"/>
          <w:color w:val="000000" w:themeColor="text1"/>
          <w:sz w:val="28"/>
          <w:szCs w:val="28"/>
          <w14:textFill>
            <w14:solidFill>
              <w14:schemeClr w14:val="tx1"/>
            </w14:solidFill>
          </w14:textFill>
        </w:rPr>
        <w:t>最高限价：人民币</w:t>
      </w:r>
      <w:r>
        <w:rPr>
          <w:rFonts w:hint="eastAsia" w:asciiTheme="minorEastAsia" w:hAnsiTheme="minorEastAsia" w:cstheme="minorEastAsia"/>
          <w:color w:val="000000" w:themeColor="text1"/>
          <w:sz w:val="28"/>
          <w:szCs w:val="28"/>
          <w:lang w:eastAsia="zh-CN"/>
          <w14:textFill>
            <w14:solidFill>
              <w14:schemeClr w14:val="tx1"/>
            </w14:solidFill>
          </w14:textFill>
        </w:rPr>
        <w:t>壹拾</w:t>
      </w:r>
      <w:r>
        <w:rPr>
          <w:rFonts w:hint="eastAsia" w:asciiTheme="minorEastAsia" w:hAnsiTheme="minorEastAsia" w:cstheme="minorEastAsia"/>
          <w:color w:val="000000" w:themeColor="text1"/>
          <w:sz w:val="28"/>
          <w:szCs w:val="28"/>
          <w14:textFill>
            <w14:solidFill>
              <w14:schemeClr w14:val="tx1"/>
            </w14:solidFill>
          </w14:textFill>
        </w:rPr>
        <w:t>万元正（￥</w:t>
      </w:r>
      <w:r>
        <w:rPr>
          <w:rFonts w:hint="eastAsia" w:asciiTheme="minorEastAsia" w:hAnsiTheme="minorEastAsia" w:cstheme="minorEastAsia"/>
          <w:color w:val="000000" w:themeColor="text1"/>
          <w:sz w:val="28"/>
          <w:szCs w:val="28"/>
          <w:lang w:val="en-US" w:eastAsia="zh-CN"/>
          <w14:textFill>
            <w14:solidFill>
              <w14:schemeClr w14:val="tx1"/>
            </w14:solidFill>
          </w14:textFill>
        </w:rPr>
        <w:t>10</w:t>
      </w:r>
      <w:r>
        <w:rPr>
          <w:rFonts w:hint="eastAsia" w:asciiTheme="minorEastAsia" w:hAnsiTheme="minorEastAsia" w:cstheme="minorEastAsia"/>
          <w:color w:val="000000" w:themeColor="text1"/>
          <w:sz w:val="28"/>
          <w:szCs w:val="28"/>
          <w14:textFill>
            <w14:solidFill>
              <w14:schemeClr w14:val="tx1"/>
            </w14:solidFill>
          </w14:textFill>
        </w:rPr>
        <w:t>0000元）</w:t>
      </w:r>
      <w:bookmarkStart w:id="96" w:name="_GoBack"/>
      <w:bookmarkEnd w:id="96"/>
    </w:p>
    <w:p>
      <w:pPr>
        <w:spacing w:line="360" w:lineRule="auto"/>
        <w:ind w:firstLine="560" w:firstLineChars="20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5.采购内容及用途：见用户需求书</w:t>
      </w:r>
    </w:p>
    <w:p>
      <w:pPr>
        <w:spacing w:line="360" w:lineRule="auto"/>
        <w:ind w:firstLine="560" w:firstLineChars="20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6.服务期：</w:t>
      </w:r>
      <w:r>
        <w:rPr>
          <w:rFonts w:hint="eastAsia" w:ascii="宋体" w:hAnsi="宋体" w:eastAsia="宋体" w:cs="宋体"/>
          <w:color w:val="000000" w:themeColor="text1"/>
          <w:sz w:val="28"/>
          <w:szCs w:val="28"/>
          <w:lang w:eastAsia="zh-CN"/>
          <w14:textFill>
            <w14:solidFill>
              <w14:schemeClr w14:val="tx1"/>
            </w14:solidFill>
          </w14:textFill>
        </w:rPr>
        <w:t>2022</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lang w:val="en-US" w:eastAsia="zh-CN"/>
          <w14:textFill>
            <w14:solidFill>
              <w14:schemeClr w14:val="tx1"/>
            </w14:solidFill>
          </w14:textFill>
        </w:rPr>
        <w:t>22</w:t>
      </w:r>
      <w:r>
        <w:rPr>
          <w:rFonts w:hint="eastAsia" w:ascii="宋体" w:hAnsi="宋体" w:eastAsia="宋体" w:cs="宋体"/>
          <w:color w:val="000000" w:themeColor="text1"/>
          <w:sz w:val="28"/>
          <w:szCs w:val="28"/>
          <w14:textFill>
            <w14:solidFill>
              <w14:schemeClr w14:val="tx1"/>
            </w14:solidFill>
          </w14:textFill>
        </w:rPr>
        <w:t>日至</w:t>
      </w:r>
      <w:r>
        <w:rPr>
          <w:rFonts w:hint="eastAsia" w:ascii="宋体" w:hAnsi="宋体" w:eastAsia="宋体" w:cs="宋体"/>
          <w:color w:val="000000" w:themeColor="text1"/>
          <w:sz w:val="28"/>
          <w:szCs w:val="28"/>
          <w:lang w:eastAsia="zh-CN"/>
          <w14:textFill>
            <w14:solidFill>
              <w14:schemeClr w14:val="tx1"/>
            </w14:solidFill>
          </w14:textFill>
        </w:rPr>
        <w:t>2022</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lang w:val="en-US" w:eastAsia="zh-CN"/>
          <w14:textFill>
            <w14:solidFill>
              <w14:schemeClr w14:val="tx1"/>
            </w14:solidFill>
          </w14:textFill>
        </w:rPr>
        <w:t>7</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lang w:val="en-US" w:eastAsia="zh-CN"/>
          <w14:textFill>
            <w14:solidFill>
              <w14:schemeClr w14:val="tx1"/>
            </w14:solidFill>
          </w14:textFill>
        </w:rPr>
        <w:t>15</w:t>
      </w:r>
      <w:r>
        <w:rPr>
          <w:rFonts w:hint="eastAsia" w:ascii="宋体" w:hAnsi="宋体" w:eastAsia="宋体" w:cs="宋体"/>
          <w:color w:val="000000" w:themeColor="text1"/>
          <w:sz w:val="28"/>
          <w:szCs w:val="28"/>
          <w14:textFill>
            <w14:solidFill>
              <w14:schemeClr w14:val="tx1"/>
            </w14:solidFill>
          </w14:textFill>
        </w:rPr>
        <w:t>日</w:t>
      </w:r>
    </w:p>
    <w:p>
      <w:pPr>
        <w:spacing w:line="360" w:lineRule="auto"/>
        <w:rPr>
          <w:rFonts w:asciiTheme="minorEastAsia" w:hAnsiTheme="minorEastAsia" w:cstheme="minorEastAsia"/>
          <w:b/>
          <w:color w:val="000000" w:themeColor="text1"/>
          <w:sz w:val="28"/>
          <w:szCs w:val="28"/>
          <w14:textFill>
            <w14:solidFill>
              <w14:schemeClr w14:val="tx1"/>
            </w14:solidFill>
          </w14:textFill>
        </w:rPr>
      </w:pPr>
      <w:r>
        <w:rPr>
          <w:rFonts w:hint="eastAsia" w:asciiTheme="minorEastAsia" w:hAnsiTheme="minorEastAsia" w:cstheme="minorEastAsia"/>
          <w:bCs/>
          <w:color w:val="000000" w:themeColor="text1"/>
          <w:sz w:val="28"/>
          <w:szCs w:val="28"/>
          <w14:textFill>
            <w14:solidFill>
              <w14:schemeClr w14:val="tx1"/>
            </w14:solidFill>
          </w14:textFill>
        </w:rPr>
        <w:t>二、★</w:t>
      </w:r>
      <w:r>
        <w:rPr>
          <w:rFonts w:hint="eastAsia" w:asciiTheme="minorEastAsia" w:hAnsiTheme="minorEastAsia" w:cstheme="minorEastAsia"/>
          <w:b/>
          <w:color w:val="000000" w:themeColor="text1"/>
          <w:sz w:val="28"/>
          <w:szCs w:val="28"/>
          <w14:textFill>
            <w14:solidFill>
              <w14:schemeClr w14:val="tx1"/>
            </w14:solidFill>
          </w14:textFill>
        </w:rPr>
        <w:t>供应商资格要求</w:t>
      </w:r>
    </w:p>
    <w:p>
      <w:pPr>
        <w:numPr>
          <w:ilvl w:val="0"/>
          <w:numId w:val="1"/>
        </w:numPr>
        <w:spacing w:line="360" w:lineRule="auto"/>
        <w:ind w:firstLine="560" w:firstLineChars="20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投标人必须具备《中国人民共和国政府采购法》第二十二条要求；</w:t>
      </w:r>
    </w:p>
    <w:p>
      <w:pPr>
        <w:spacing w:line="360" w:lineRule="auto"/>
        <w:ind w:firstLine="560" w:firstLineChars="20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2、投标人必须是在中华人民共和国境内注册的企业法人（包括企、事业法人）。</w:t>
      </w:r>
    </w:p>
    <w:p>
      <w:pPr>
        <w:spacing w:line="360" w:lineRule="auto"/>
        <w:rPr>
          <w:rFonts w:asciiTheme="minorEastAsia" w:hAnsiTheme="minorEastAsia" w:cstheme="minorEastAsia"/>
          <w:b/>
          <w:color w:val="000000" w:themeColor="text1"/>
          <w:sz w:val="28"/>
          <w:szCs w:val="28"/>
          <w:u w:val="single"/>
          <w14:textFill>
            <w14:solidFill>
              <w14:schemeClr w14:val="tx1"/>
            </w14:solidFill>
          </w14:textFill>
        </w:rPr>
      </w:pPr>
      <w:r>
        <w:rPr>
          <w:rFonts w:hint="eastAsia" w:asciiTheme="minorEastAsia" w:hAnsiTheme="minorEastAsia" w:cstheme="minorEastAsia"/>
          <w:b/>
          <w:color w:val="000000" w:themeColor="text1"/>
          <w:sz w:val="28"/>
          <w:szCs w:val="28"/>
          <w:u w:val="single"/>
          <w14:textFill>
            <w14:solidFill>
              <w14:schemeClr w14:val="tx1"/>
            </w14:solidFill>
          </w14:textFill>
        </w:rPr>
        <w:t>三、本项目不接受联合体供应商</w:t>
      </w:r>
    </w:p>
    <w:p>
      <w:pPr>
        <w:spacing w:line="360" w:lineRule="auto"/>
        <w:rPr>
          <w:rFonts w:asciiTheme="minorEastAsia" w:hAnsiTheme="minorEastAsia" w:cstheme="minorEastAsia"/>
          <w:b/>
          <w:color w:val="000000" w:themeColor="text1"/>
          <w:sz w:val="28"/>
          <w:szCs w:val="28"/>
          <w14:textFill>
            <w14:solidFill>
              <w14:schemeClr w14:val="tx1"/>
            </w14:solidFill>
          </w14:textFill>
        </w:rPr>
      </w:pPr>
      <w:r>
        <w:rPr>
          <w:rFonts w:hint="eastAsia" w:asciiTheme="minorEastAsia" w:hAnsiTheme="minorEastAsia" w:cstheme="minorEastAsia"/>
          <w:b/>
          <w:color w:val="000000" w:themeColor="text1"/>
          <w:sz w:val="28"/>
          <w:szCs w:val="28"/>
          <w14:textFill>
            <w14:solidFill>
              <w14:schemeClr w14:val="tx1"/>
            </w14:solidFill>
          </w14:textFill>
        </w:rPr>
        <w:t>四、报名时间、地点</w:t>
      </w:r>
    </w:p>
    <w:p>
      <w:pPr>
        <w:spacing w:line="360" w:lineRule="auto"/>
        <w:ind w:firstLine="560" w:firstLineChars="200"/>
        <w:rPr>
          <w:rFonts w:hint="eastAsia" w:ascii="宋体" w:hAnsi="宋体" w:cs="宋体"/>
          <w:color w:val="000000"/>
          <w:sz w:val="28"/>
          <w:szCs w:val="28"/>
        </w:rPr>
      </w:pPr>
      <w:r>
        <w:rPr>
          <w:rFonts w:hint="eastAsia" w:asciiTheme="minorEastAsia" w:hAnsiTheme="minorEastAsia" w:cstheme="minorEastAsia"/>
          <w:color w:val="000000" w:themeColor="text1"/>
          <w:sz w:val="28"/>
          <w:szCs w:val="28"/>
          <w14:textFill>
            <w14:solidFill>
              <w14:schemeClr w14:val="tx1"/>
            </w14:solidFill>
          </w14:textFill>
        </w:rPr>
        <w:t>1.信息发布</w:t>
      </w:r>
      <w:r>
        <w:rPr>
          <w:rFonts w:hint="eastAsia" w:ascii="宋体" w:hAnsi="宋体" w:cs="宋体"/>
          <w:color w:val="000000"/>
          <w:sz w:val="28"/>
          <w:szCs w:val="28"/>
        </w:rPr>
        <w:t>时间：</w:t>
      </w:r>
      <w:r>
        <w:rPr>
          <w:rFonts w:hint="eastAsia" w:ascii="宋体" w:hAnsi="宋体" w:cs="宋体"/>
          <w:color w:val="000000"/>
          <w:sz w:val="28"/>
          <w:szCs w:val="28"/>
          <w:lang w:eastAsia="zh-CN"/>
        </w:rPr>
        <w:t>2022</w:t>
      </w:r>
      <w:r>
        <w:rPr>
          <w:rFonts w:hint="eastAsia" w:ascii="宋体" w:hAnsi="宋体" w:cs="宋体"/>
          <w:color w:val="000000"/>
          <w:sz w:val="28"/>
          <w:szCs w:val="28"/>
        </w:rPr>
        <w:t>年</w:t>
      </w:r>
      <w:r>
        <w:rPr>
          <w:rFonts w:hint="eastAsia" w:ascii="宋体" w:hAnsi="宋体" w:cs="宋体"/>
          <w:color w:val="000000"/>
          <w:sz w:val="28"/>
          <w:szCs w:val="28"/>
          <w:lang w:val="en-US" w:eastAsia="zh-CN"/>
        </w:rPr>
        <w:t>5</w:t>
      </w:r>
      <w:r>
        <w:rPr>
          <w:rFonts w:hint="eastAsia" w:ascii="宋体" w:hAnsi="宋体" w:cs="宋体"/>
          <w:color w:val="000000"/>
          <w:sz w:val="28"/>
          <w:szCs w:val="28"/>
        </w:rPr>
        <w:t>月</w:t>
      </w:r>
      <w:r>
        <w:rPr>
          <w:rFonts w:hint="eastAsia" w:ascii="宋体" w:hAnsi="宋体" w:cs="宋体"/>
          <w:color w:val="000000"/>
          <w:sz w:val="28"/>
          <w:szCs w:val="28"/>
          <w:lang w:val="en-US" w:eastAsia="zh-CN"/>
        </w:rPr>
        <w:t xml:space="preserve">12 </w:t>
      </w:r>
      <w:r>
        <w:rPr>
          <w:rFonts w:hint="eastAsia" w:ascii="宋体" w:hAnsi="宋体" w:cs="宋体"/>
          <w:color w:val="000000"/>
          <w:sz w:val="28"/>
          <w:szCs w:val="28"/>
        </w:rPr>
        <w:t>日至</w:t>
      </w:r>
      <w:r>
        <w:rPr>
          <w:rFonts w:hint="eastAsia" w:ascii="宋体" w:hAnsi="宋体" w:cs="宋体"/>
          <w:color w:val="000000"/>
          <w:sz w:val="28"/>
          <w:szCs w:val="28"/>
          <w:lang w:eastAsia="zh-CN"/>
        </w:rPr>
        <w:t>2022</w:t>
      </w:r>
      <w:r>
        <w:rPr>
          <w:rFonts w:hint="eastAsia" w:ascii="宋体" w:hAnsi="宋体" w:cs="宋体"/>
          <w:color w:val="000000"/>
          <w:sz w:val="28"/>
          <w:szCs w:val="28"/>
        </w:rPr>
        <w:t>年</w:t>
      </w:r>
      <w:r>
        <w:rPr>
          <w:rFonts w:hint="eastAsia" w:ascii="宋体" w:hAnsi="宋体" w:cs="宋体"/>
          <w:color w:val="000000"/>
          <w:sz w:val="28"/>
          <w:szCs w:val="28"/>
          <w:lang w:val="en-US" w:eastAsia="zh-CN"/>
        </w:rPr>
        <w:t>5</w:t>
      </w:r>
      <w:r>
        <w:rPr>
          <w:rFonts w:hint="eastAsia" w:ascii="宋体" w:hAnsi="宋体" w:cs="宋体"/>
          <w:color w:val="000000"/>
          <w:sz w:val="28"/>
          <w:szCs w:val="28"/>
        </w:rPr>
        <w:t>月</w:t>
      </w:r>
      <w:r>
        <w:rPr>
          <w:rFonts w:hint="eastAsia" w:ascii="宋体" w:hAnsi="宋体" w:cs="宋体"/>
          <w:color w:val="000000"/>
          <w:sz w:val="28"/>
          <w:szCs w:val="28"/>
          <w:lang w:val="en-US" w:eastAsia="zh-CN"/>
        </w:rPr>
        <w:t>18</w:t>
      </w:r>
      <w:r>
        <w:rPr>
          <w:rFonts w:hint="eastAsia" w:ascii="宋体" w:hAnsi="宋体" w:cs="宋体"/>
          <w:color w:val="000000"/>
          <w:sz w:val="28"/>
          <w:szCs w:val="28"/>
        </w:rPr>
        <w:t>日</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2.递交资料时间：</w:t>
      </w:r>
      <w:r>
        <w:rPr>
          <w:rFonts w:hint="eastAsia" w:ascii="宋体" w:hAnsi="宋体" w:cs="宋体"/>
          <w:color w:val="000000"/>
          <w:sz w:val="28"/>
          <w:szCs w:val="28"/>
          <w:lang w:eastAsia="zh-CN"/>
        </w:rPr>
        <w:t>2022</w:t>
      </w:r>
      <w:r>
        <w:rPr>
          <w:rFonts w:hint="eastAsia" w:ascii="宋体" w:hAnsi="宋体" w:cs="宋体"/>
          <w:color w:val="000000"/>
          <w:sz w:val="28"/>
          <w:szCs w:val="28"/>
        </w:rPr>
        <w:t>年</w:t>
      </w:r>
      <w:r>
        <w:rPr>
          <w:rFonts w:hint="eastAsia" w:ascii="宋体" w:hAnsi="宋体" w:cs="宋体"/>
          <w:color w:val="000000"/>
          <w:sz w:val="28"/>
          <w:szCs w:val="28"/>
          <w:lang w:val="en-US" w:eastAsia="zh-CN"/>
        </w:rPr>
        <w:t>5</w:t>
      </w:r>
      <w:r>
        <w:rPr>
          <w:rFonts w:hint="eastAsia" w:ascii="宋体" w:hAnsi="宋体" w:cs="宋体"/>
          <w:color w:val="000000"/>
          <w:sz w:val="28"/>
          <w:szCs w:val="28"/>
        </w:rPr>
        <w:t>月</w:t>
      </w:r>
      <w:r>
        <w:rPr>
          <w:rFonts w:hint="eastAsia" w:ascii="宋体" w:hAnsi="宋体" w:cs="宋体"/>
          <w:color w:val="000000"/>
          <w:sz w:val="28"/>
          <w:szCs w:val="28"/>
          <w:lang w:val="en-US" w:eastAsia="zh-CN"/>
        </w:rPr>
        <w:t>20</w:t>
      </w:r>
      <w:r>
        <w:rPr>
          <w:rFonts w:hint="eastAsia" w:ascii="宋体" w:hAnsi="宋体" w:cs="宋体"/>
          <w:color w:val="000000"/>
          <w:sz w:val="28"/>
          <w:szCs w:val="28"/>
        </w:rPr>
        <w:t>日上午9:00－11:</w:t>
      </w:r>
      <w:r>
        <w:rPr>
          <w:rFonts w:hint="eastAsia" w:ascii="宋体" w:hAnsi="宋体" w:cs="宋体"/>
          <w:color w:val="000000"/>
          <w:sz w:val="28"/>
          <w:szCs w:val="28"/>
          <w:lang w:val="en-US" w:eastAsia="zh-CN"/>
        </w:rPr>
        <w:t>30</w:t>
      </w:r>
      <w:r>
        <w:rPr>
          <w:rFonts w:hint="eastAsia" w:ascii="宋体" w:hAnsi="宋体" w:cs="宋体"/>
          <w:color w:val="000000"/>
          <w:sz w:val="28"/>
          <w:szCs w:val="28"/>
        </w:rPr>
        <w:t>，下午2:00－</w:t>
      </w:r>
      <w:r>
        <w:rPr>
          <w:rFonts w:hint="eastAsia" w:ascii="宋体" w:hAnsi="宋体" w:cs="宋体"/>
          <w:color w:val="000000"/>
          <w:sz w:val="28"/>
          <w:szCs w:val="28"/>
          <w:lang w:val="en-US" w:eastAsia="zh-CN"/>
        </w:rPr>
        <w:t>4：0</w:t>
      </w:r>
      <w:r>
        <w:rPr>
          <w:rFonts w:hint="eastAsia" w:ascii="宋体" w:hAnsi="宋体" w:cs="宋体"/>
          <w:color w:val="000000"/>
          <w:sz w:val="28"/>
          <w:szCs w:val="28"/>
        </w:rPr>
        <w:t>0。</w:t>
      </w:r>
    </w:p>
    <w:p>
      <w:pPr>
        <w:spacing w:line="360" w:lineRule="auto"/>
        <w:ind w:firstLine="560" w:firstLineChars="200"/>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3.递交资料地点：</w:t>
      </w:r>
      <w:r>
        <w:rPr>
          <w:rFonts w:hint="eastAsia" w:asciiTheme="minorEastAsia" w:hAnsiTheme="minorEastAsia" w:cstheme="minorEastAsia"/>
          <w:color w:val="000000" w:themeColor="text1"/>
          <w:sz w:val="28"/>
          <w:szCs w:val="28"/>
          <w:shd w:val="clear" w:color="auto" w:fill="FFFFFF"/>
          <w14:textFill>
            <w14:solidFill>
              <w14:schemeClr w14:val="tx1"/>
            </w14:solidFill>
          </w14:textFill>
        </w:rPr>
        <w:t>广州市天河区</w:t>
      </w:r>
      <w:r>
        <w:rPr>
          <w:rFonts w:hint="eastAsia" w:ascii="宋体" w:hAnsi="宋体" w:cs="宋体"/>
          <w:color w:val="000000"/>
          <w:sz w:val="28"/>
          <w:szCs w:val="28"/>
          <w:shd w:val="clear"/>
        </w:rPr>
        <w:t>黄埔大道西463号</w:t>
      </w:r>
      <w:r>
        <w:rPr>
          <w:rFonts w:hint="eastAsia" w:ascii="宋体" w:hAnsi="宋体" w:cs="宋体"/>
          <w:color w:val="000000"/>
          <w:sz w:val="28"/>
          <w:szCs w:val="28"/>
          <w:shd w:val="clear"/>
          <w:lang w:val="en-US" w:eastAsia="zh-CN"/>
        </w:rPr>
        <w:t>512房</w:t>
      </w:r>
    </w:p>
    <w:p>
      <w:pPr>
        <w:spacing w:line="360" w:lineRule="auto"/>
        <w:rPr>
          <w:rFonts w:asciiTheme="minorEastAsia" w:hAnsiTheme="minorEastAsia" w:cstheme="minorEastAsia"/>
          <w:b/>
          <w:color w:val="000000" w:themeColor="text1"/>
          <w:sz w:val="28"/>
          <w:szCs w:val="28"/>
          <w14:textFill>
            <w14:solidFill>
              <w14:schemeClr w14:val="tx1"/>
            </w14:solidFill>
          </w14:textFill>
        </w:rPr>
      </w:pPr>
      <w:r>
        <w:rPr>
          <w:rFonts w:hint="eastAsia" w:asciiTheme="minorEastAsia" w:hAnsiTheme="minorEastAsia" w:cstheme="minorEastAsia"/>
          <w:b/>
          <w:color w:val="000000" w:themeColor="text1"/>
          <w:sz w:val="28"/>
          <w:szCs w:val="28"/>
          <w14:textFill>
            <w14:solidFill>
              <w14:schemeClr w14:val="tx1"/>
            </w14:solidFill>
          </w14:textFill>
        </w:rPr>
        <w:t>五、采购信息发布及结果公告网站</w:t>
      </w:r>
    </w:p>
    <w:p>
      <w:pPr>
        <w:spacing w:line="360" w:lineRule="auto"/>
        <w:ind w:firstLine="560" w:firstLineChars="200"/>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广东12320网</w:t>
      </w:r>
      <w:r>
        <w:rPr>
          <w:rFonts w:hint="eastAsia" w:ascii="宋体" w:hAnsi="宋体" w:cs="宋体"/>
          <w:color w:val="000000"/>
          <w:sz w:val="28"/>
          <w:szCs w:val="28"/>
        </w:rPr>
        <w:t>（</w:t>
      </w:r>
      <w:r>
        <w:rPr>
          <w:rFonts w:hint="eastAsia" w:ascii="仿宋_GB2312" w:hAnsi="仿宋_GB2312" w:eastAsia="仿宋_GB2312" w:cs="仿宋_GB2312"/>
          <w:color w:val="auto"/>
          <w:sz w:val="28"/>
          <w:szCs w:val="28"/>
        </w:rPr>
        <w:t>www.guangdong12320.</w:t>
      </w:r>
      <w:r>
        <w:rPr>
          <w:rFonts w:ascii="仿宋_GB2312" w:hAnsi="仿宋_GB2312" w:eastAsia="仿宋_GB2312" w:cs="仿宋_GB2312"/>
          <w:color w:val="auto"/>
          <w:sz w:val="28"/>
          <w:szCs w:val="28"/>
        </w:rPr>
        <w:t>com</w:t>
      </w:r>
      <w:r>
        <w:rPr>
          <w:rFonts w:hint="eastAsia" w:ascii="宋体" w:hAnsi="宋体" w:cs="宋体"/>
          <w:color w:val="000000"/>
          <w:sz w:val="28"/>
          <w:szCs w:val="28"/>
        </w:rPr>
        <w:t>）</w:t>
      </w:r>
      <w:r>
        <w:rPr>
          <w:rFonts w:hint="eastAsia" w:ascii="宋体" w:hAnsi="宋体" w:cs="宋体"/>
          <w:color w:val="000000"/>
          <w:sz w:val="28"/>
          <w:szCs w:val="28"/>
          <w:lang w:eastAsia="zh-CN"/>
        </w:rPr>
        <w:t>和“健康广东人”微信公众号</w:t>
      </w:r>
    </w:p>
    <w:p>
      <w:pPr>
        <w:pStyle w:val="10"/>
        <w:widowControl/>
        <w:shd w:val="clear" w:color="auto" w:fill="FFFFFF"/>
        <w:spacing w:beforeAutospacing="0" w:afterAutospacing="0" w:line="360" w:lineRule="auto"/>
        <w:jc w:val="both"/>
        <w:rPr>
          <w:rFonts w:asciiTheme="minorEastAsia" w:hAnsiTheme="minorEastAsia" w:cstheme="minorEastAsia"/>
          <w:color w:val="000000" w:themeColor="text1"/>
          <w:sz w:val="28"/>
          <w:szCs w:val="28"/>
          <w14:textFill>
            <w14:solidFill>
              <w14:schemeClr w14:val="tx1"/>
            </w14:solidFill>
          </w14:textFill>
        </w:rPr>
      </w:pPr>
      <w:r>
        <w:rPr>
          <w:rStyle w:val="15"/>
          <w:rFonts w:hint="eastAsia" w:asciiTheme="minorEastAsia" w:hAnsiTheme="minorEastAsia" w:cstheme="minorEastAsia"/>
          <w:color w:val="000000" w:themeColor="text1"/>
          <w:sz w:val="28"/>
          <w:szCs w:val="28"/>
          <w:shd w:val="clear" w:color="auto" w:fill="FFFFFF"/>
          <w14:textFill>
            <w14:solidFill>
              <w14:schemeClr w14:val="tx1"/>
            </w14:solidFill>
          </w14:textFill>
        </w:rPr>
        <w:t>附件：</w:t>
      </w:r>
      <w:r>
        <w:rPr>
          <w:rFonts w:hint="eastAsia" w:asciiTheme="minorEastAsia" w:hAnsiTheme="minorEastAsia" w:cstheme="minorEastAsia"/>
          <w:color w:val="000000" w:themeColor="text1"/>
          <w:sz w:val="28"/>
          <w:szCs w:val="28"/>
          <w:shd w:val="clear" w:color="auto" w:fill="FFFFFF"/>
          <w14:textFill>
            <w14:solidFill>
              <w14:schemeClr w14:val="tx1"/>
            </w14:solidFill>
          </w14:textFill>
        </w:rPr>
        <w:t>项目采购</w:t>
      </w:r>
      <w:r>
        <w:rPr>
          <w:rFonts w:hint="eastAsia" w:asciiTheme="minorEastAsia" w:hAnsiTheme="minorEastAsia" w:cstheme="minorEastAsia"/>
          <w:color w:val="000000" w:themeColor="text1"/>
          <w:sz w:val="28"/>
          <w:szCs w:val="28"/>
          <w14:textFill>
            <w14:solidFill>
              <w14:schemeClr w14:val="tx1"/>
            </w14:solidFill>
          </w14:textFill>
        </w:rPr>
        <w:t>资料</w:t>
      </w:r>
    </w:p>
    <w:p>
      <w:pPr>
        <w:pStyle w:val="10"/>
        <w:widowControl/>
        <w:shd w:val="clear" w:color="auto" w:fill="FFFFFF"/>
        <w:spacing w:beforeAutospacing="0" w:afterAutospacing="0" w:line="360" w:lineRule="auto"/>
        <w:jc w:val="both"/>
        <w:rPr>
          <w:rFonts w:hint="eastAsia" w:ascii="宋体" w:hAnsi="宋体" w:cs="宋体" w:eastAsiaTheme="minorEastAsia"/>
          <w:color w:val="000000"/>
          <w:sz w:val="28"/>
          <w:szCs w:val="28"/>
          <w:shd w:val="clear" w:color="auto" w:fill="FFFFFF"/>
          <w:lang w:eastAsia="zh-CN"/>
        </w:rPr>
      </w:pPr>
      <w:r>
        <w:rPr>
          <w:rFonts w:hint="eastAsia" w:ascii="宋体" w:hAnsi="宋体" w:cs="宋体"/>
          <w:color w:val="000000"/>
          <w:sz w:val="28"/>
          <w:szCs w:val="28"/>
          <w:shd w:val="clear" w:color="auto" w:fill="FFFFFF"/>
        </w:rPr>
        <w:t>联系人：</w:t>
      </w:r>
      <w:r>
        <w:rPr>
          <w:rFonts w:hint="eastAsia" w:ascii="宋体" w:hAnsi="宋体" w:cs="宋体"/>
          <w:color w:val="000000"/>
          <w:sz w:val="28"/>
          <w:szCs w:val="28"/>
          <w:shd w:val="clear" w:color="auto" w:fill="FFFFFF"/>
          <w:lang w:eastAsia="zh-CN"/>
        </w:rPr>
        <w:t>许先生</w:t>
      </w:r>
    </w:p>
    <w:p>
      <w:pPr>
        <w:spacing w:line="360" w:lineRule="auto"/>
        <w:rPr>
          <w:rFonts w:hint="eastAsia"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地址：</w:t>
      </w:r>
      <w:r>
        <w:rPr>
          <w:rFonts w:hint="eastAsia" w:asciiTheme="minorEastAsia" w:hAnsiTheme="minorEastAsia" w:cstheme="minorEastAsia"/>
          <w:color w:val="000000" w:themeColor="text1"/>
          <w:sz w:val="28"/>
          <w:szCs w:val="28"/>
          <w:shd w:val="clear" w:color="auto" w:fill="FFFFFF"/>
          <w14:textFill>
            <w14:solidFill>
              <w14:schemeClr w14:val="tx1"/>
            </w14:solidFill>
          </w14:textFill>
        </w:rPr>
        <w:t>广州市天河区黄埔大道西463号</w:t>
      </w:r>
    </w:p>
    <w:p>
      <w:pPr>
        <w:spacing w:line="360" w:lineRule="auto"/>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 xml:space="preserve">电话：020-87028907 </w:t>
      </w:r>
    </w:p>
    <w:p>
      <w:pPr>
        <w:pStyle w:val="10"/>
        <w:widowControl/>
        <w:shd w:val="clear" w:color="auto" w:fill="FFFFFF"/>
        <w:spacing w:beforeAutospacing="0" w:afterAutospacing="0" w:line="360" w:lineRule="auto"/>
        <w:jc w:val="both"/>
        <w:rPr>
          <w:rFonts w:ascii="宋体" w:hAnsi="宋体" w:cs="宋体"/>
          <w:color w:val="000000"/>
          <w:sz w:val="28"/>
          <w:szCs w:val="28"/>
          <w:shd w:val="clear" w:color="auto" w:fill="FFFFFF"/>
        </w:rPr>
      </w:pPr>
    </w:p>
    <w:p>
      <w:pPr>
        <w:pStyle w:val="10"/>
        <w:widowControl/>
        <w:shd w:val="clear" w:color="auto" w:fill="FFFFFF"/>
        <w:spacing w:beforeAutospacing="0" w:afterAutospacing="0" w:line="360" w:lineRule="auto"/>
        <w:jc w:val="both"/>
        <w:rPr>
          <w:rFonts w:ascii="宋体" w:hAnsi="宋体" w:cs="宋体"/>
          <w:color w:val="000000"/>
          <w:sz w:val="28"/>
          <w:szCs w:val="28"/>
          <w:shd w:val="clear" w:color="auto" w:fill="FFFFFF"/>
        </w:rPr>
      </w:pPr>
    </w:p>
    <w:p>
      <w:pPr>
        <w:pStyle w:val="10"/>
        <w:widowControl/>
        <w:shd w:val="clear" w:color="auto" w:fill="FFFFFF"/>
        <w:spacing w:beforeAutospacing="0" w:afterAutospacing="0" w:line="360" w:lineRule="auto"/>
        <w:jc w:val="both"/>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               广东省卫生健康宣传教育中心 </w:t>
      </w:r>
    </w:p>
    <w:p>
      <w:pPr>
        <w:pStyle w:val="10"/>
        <w:widowControl/>
        <w:shd w:val="clear" w:color="auto" w:fill="FFFFFF"/>
        <w:spacing w:beforeAutospacing="0" w:afterAutospacing="0" w:line="360" w:lineRule="auto"/>
        <w:ind w:firstLine="5040" w:firstLineChars="1800"/>
        <w:jc w:val="both"/>
        <w:rPr>
          <w:rFonts w:hint="eastAsia" w:ascii="宋体" w:hAnsi="宋体" w:cs="宋体"/>
          <w:color w:val="000000"/>
          <w:kern w:val="2"/>
          <w:sz w:val="28"/>
          <w:szCs w:val="28"/>
          <w:shd w:val="clear"/>
        </w:rPr>
      </w:pPr>
      <w:r>
        <w:rPr>
          <w:rFonts w:hint="eastAsia" w:ascii="宋体" w:hAnsi="宋体" w:cs="宋体"/>
          <w:color w:val="000000"/>
          <w:kern w:val="2"/>
          <w:sz w:val="28"/>
          <w:szCs w:val="28"/>
          <w:shd w:val="clear"/>
          <w:lang w:eastAsia="zh-CN"/>
        </w:rPr>
        <w:t>2022</w:t>
      </w:r>
      <w:r>
        <w:rPr>
          <w:rFonts w:hint="eastAsia" w:ascii="宋体" w:hAnsi="宋体" w:cs="宋体"/>
          <w:color w:val="000000"/>
          <w:kern w:val="2"/>
          <w:sz w:val="28"/>
          <w:szCs w:val="28"/>
          <w:shd w:val="clear"/>
        </w:rPr>
        <w:t>年</w:t>
      </w:r>
      <w:r>
        <w:rPr>
          <w:rFonts w:hint="eastAsia" w:ascii="宋体" w:hAnsi="宋体" w:cs="宋体"/>
          <w:color w:val="000000"/>
          <w:kern w:val="2"/>
          <w:sz w:val="28"/>
          <w:szCs w:val="28"/>
          <w:shd w:val="clear"/>
          <w:lang w:val="en-US" w:eastAsia="zh-CN"/>
        </w:rPr>
        <w:t>5</w:t>
      </w:r>
      <w:r>
        <w:rPr>
          <w:rFonts w:hint="eastAsia" w:ascii="宋体" w:hAnsi="宋体" w:cs="宋体"/>
          <w:color w:val="000000"/>
          <w:kern w:val="2"/>
          <w:sz w:val="28"/>
          <w:szCs w:val="28"/>
          <w:shd w:val="clear"/>
        </w:rPr>
        <w:t>月</w:t>
      </w:r>
      <w:r>
        <w:rPr>
          <w:rFonts w:hint="eastAsia" w:ascii="宋体" w:hAnsi="宋体" w:cs="宋体"/>
          <w:color w:val="000000"/>
          <w:kern w:val="2"/>
          <w:sz w:val="28"/>
          <w:szCs w:val="28"/>
          <w:shd w:val="clear"/>
          <w:lang w:val="en-US" w:eastAsia="zh-CN"/>
        </w:rPr>
        <w:t>12</w:t>
      </w:r>
      <w:r>
        <w:rPr>
          <w:rFonts w:hint="eastAsia" w:ascii="宋体" w:hAnsi="宋体" w:cs="宋体"/>
          <w:color w:val="000000"/>
          <w:kern w:val="2"/>
          <w:sz w:val="28"/>
          <w:szCs w:val="28"/>
          <w:shd w:val="clear"/>
        </w:rPr>
        <w:t>日</w:t>
      </w:r>
    </w:p>
    <w:p>
      <w:pPr>
        <w:pStyle w:val="10"/>
        <w:widowControl/>
        <w:shd w:val="clear" w:color="auto" w:fill="FFFFFF"/>
        <w:spacing w:beforeAutospacing="0" w:afterAutospacing="0" w:line="360" w:lineRule="auto"/>
        <w:ind w:firstLine="5040" w:firstLineChars="1800"/>
        <w:jc w:val="both"/>
        <w:rPr>
          <w:rFonts w:asciiTheme="minorEastAsia" w:hAnsiTheme="minorEastAsia" w:cstheme="minorEastAsia"/>
          <w:color w:val="000000" w:themeColor="text1"/>
          <w:sz w:val="28"/>
          <w:szCs w:val="28"/>
          <w:shd w:val="clear" w:color="auto" w:fill="FFFFFF"/>
          <w14:textFill>
            <w14:solidFill>
              <w14:schemeClr w14:val="tx1"/>
            </w14:solidFill>
          </w14:textFill>
        </w:rPr>
      </w:pPr>
      <w:r>
        <w:rPr>
          <w:rFonts w:hint="eastAsia" w:asciiTheme="minorEastAsia" w:hAnsiTheme="minorEastAsia" w:cstheme="minorEastAsia"/>
          <w:color w:val="000000" w:themeColor="text1"/>
          <w:sz w:val="28"/>
          <w:szCs w:val="28"/>
          <w:shd w:val="clear" w:color="auto" w:fill="FFFFFF"/>
          <w14:textFill>
            <w14:solidFill>
              <w14:schemeClr w14:val="tx1"/>
            </w14:solidFill>
          </w14:textFill>
        </w:rPr>
        <w:br w:type="page"/>
      </w:r>
    </w:p>
    <w:p>
      <w:pPr>
        <w:spacing w:line="360" w:lineRule="auto"/>
        <w:jc w:val="center"/>
        <w:rPr>
          <w:rFonts w:ascii="方正小标宋简体" w:hAnsi="方正小标宋简体" w:eastAsia="方正小标宋简体" w:cs="方正小标宋简体"/>
          <w:b/>
          <w:bCs/>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bCs/>
          <w:color w:val="000000" w:themeColor="text1"/>
          <w:sz w:val="32"/>
          <w:szCs w:val="32"/>
          <w14:textFill>
            <w14:solidFill>
              <w14:schemeClr w14:val="tx1"/>
            </w14:solidFill>
          </w14:textFill>
        </w:rPr>
        <w:t>第一部分 用户需求书</w:t>
      </w:r>
    </w:p>
    <w:p>
      <w:pPr>
        <w:pStyle w:val="19"/>
        <w:numPr>
          <w:ilvl w:val="0"/>
          <w:numId w:val="2"/>
        </w:numPr>
        <w:adjustRightInd w:val="0"/>
        <w:snapToGrid w:val="0"/>
        <w:spacing w:line="360" w:lineRule="auto"/>
        <w:ind w:firstLineChars="0"/>
        <w:rPr>
          <w:rFonts w:ascii="方正小标宋简体" w:hAnsi="方正小标宋简体" w:eastAsia="方正小标宋简体" w:cs="方正小标宋简体"/>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t>服务内容</w:t>
      </w:r>
    </w:p>
    <w:p>
      <w:pPr>
        <w:spacing w:line="360" w:lineRule="auto"/>
        <w:ind w:firstLine="560" w:firstLineChars="200"/>
        <w:rPr>
          <w:rFonts w:hint="default"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根据</w:t>
      </w:r>
      <w:r>
        <w:rPr>
          <w:rFonts w:hint="eastAsia" w:ascii="宋体" w:hAnsi="宋体" w:eastAsia="宋体" w:cs="宋体"/>
          <w:color w:val="000000" w:themeColor="text1"/>
          <w:sz w:val="28"/>
          <w:szCs w:val="28"/>
          <w14:textFill>
            <w14:solidFill>
              <w14:schemeClr w14:val="tx1"/>
            </w14:solidFill>
          </w14:textFill>
        </w:rPr>
        <w:t>《广东居民健康三字经》</w:t>
      </w:r>
      <w:r>
        <w:rPr>
          <w:rFonts w:hint="eastAsia" w:ascii="宋体" w:hAnsi="宋体" w:eastAsia="宋体" w:cs="宋体"/>
          <w:color w:val="000000" w:themeColor="text1"/>
          <w:sz w:val="28"/>
          <w:szCs w:val="28"/>
          <w:lang w:eastAsia="zh-CN"/>
          <w14:textFill>
            <w14:solidFill>
              <w14:schemeClr w14:val="tx1"/>
            </w14:solidFill>
          </w14:textFill>
        </w:rPr>
        <w:t>中的健康宣传内容制作儿歌</w:t>
      </w:r>
      <w:r>
        <w:rPr>
          <w:rFonts w:hint="eastAsia" w:ascii="宋体" w:hAnsi="宋体" w:eastAsia="宋体" w:cs="宋体"/>
          <w:color w:val="000000" w:themeColor="text1"/>
          <w:sz w:val="28"/>
          <w:szCs w:val="28"/>
          <w:lang w:val="en-US" w:eastAsia="zh-CN"/>
          <w14:textFill>
            <w14:solidFill>
              <w14:schemeClr w14:val="tx1"/>
            </w14:solidFill>
          </w14:textFill>
        </w:rPr>
        <w:t>MV</w:t>
      </w:r>
      <w:r>
        <w:rPr>
          <w:rFonts w:hint="eastAsia" w:ascii="宋体" w:hAnsi="宋体" w:eastAsia="宋体" w:cs="宋体"/>
          <w:color w:val="000000" w:themeColor="text1"/>
          <w:sz w:val="28"/>
          <w:szCs w:val="28"/>
          <w:lang w:eastAsia="zh-CN"/>
          <w14:textFill>
            <w14:solidFill>
              <w14:schemeClr w14:val="tx1"/>
            </w14:solidFill>
          </w14:textFill>
        </w:rPr>
        <w:t>，制作费用</w:t>
      </w:r>
      <w:r>
        <w:rPr>
          <w:rFonts w:hint="eastAsia" w:ascii="宋体" w:hAnsi="宋体" w:eastAsia="宋体" w:cs="宋体"/>
          <w:color w:val="000000" w:themeColor="text1"/>
          <w:sz w:val="28"/>
          <w:szCs w:val="28"/>
          <w:lang w:val="en-US" w:eastAsia="zh-CN"/>
          <w14:textFill>
            <w14:solidFill>
              <w14:schemeClr w14:val="tx1"/>
            </w14:solidFill>
          </w14:textFill>
        </w:rPr>
        <w:t>为人民币10万元。</w:t>
      </w:r>
    </w:p>
    <w:p>
      <w:pPr>
        <w:adjustRightInd w:val="0"/>
        <w:snapToGrid w:val="0"/>
        <w:spacing w:line="360" w:lineRule="auto"/>
        <w:rPr>
          <w:rFonts w:ascii="宋体" w:hAnsi="宋体" w:eastAsia="宋体" w:cs="宋体"/>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t>二、采购预算：</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u w:val="single"/>
          <w:lang w:val="en-US" w:eastAsia="zh-CN"/>
          <w14:textFill>
            <w14:solidFill>
              <w14:schemeClr w14:val="tx1"/>
            </w14:solidFill>
          </w14:textFill>
        </w:rPr>
        <w:t>10</w:t>
      </w:r>
      <w:r>
        <w:rPr>
          <w:rFonts w:hint="eastAsia" w:ascii="宋体" w:hAnsi="宋体" w:eastAsia="宋体" w:cs="宋体"/>
          <w:color w:val="000000" w:themeColor="text1"/>
          <w:sz w:val="28"/>
          <w:szCs w:val="28"/>
          <w14:textFill>
            <w14:solidFill>
              <w14:schemeClr w14:val="tx1"/>
            </w14:solidFill>
          </w14:textFill>
        </w:rPr>
        <w:t>万元。</w:t>
      </w:r>
    </w:p>
    <w:p>
      <w:pPr>
        <w:numPr>
          <w:ilvl w:val="0"/>
          <w:numId w:val="3"/>
        </w:numPr>
        <w:spacing w:line="360" w:lineRule="auto"/>
        <w:rPr>
          <w:rFonts w:ascii="方正小标宋简体" w:hAnsi="方正小标宋简体" w:eastAsia="方正小标宋简体" w:cs="方正小标宋简体"/>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t>服务职责：</w:t>
      </w:r>
    </w:p>
    <w:p>
      <w:pPr>
        <w:numPr>
          <w:ilvl w:val="-1"/>
          <w:numId w:val="0"/>
        </w:numPr>
        <w:spacing w:line="360" w:lineRule="auto"/>
        <w:ind w:firstLine="56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1.三字经短视频：</w:t>
      </w:r>
    </w:p>
    <w:p>
      <w:pPr>
        <w:numPr>
          <w:ilvl w:val="-1"/>
          <w:numId w:val="0"/>
        </w:numPr>
        <w:spacing w:line="360" w:lineRule="auto"/>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（1）在</w:t>
      </w:r>
      <w:r>
        <w:rPr>
          <w:rFonts w:hint="eastAsia" w:ascii="宋体" w:hAnsi="宋体" w:eastAsia="宋体" w:cs="宋体"/>
          <w:color w:val="000000" w:themeColor="text1"/>
          <w:sz w:val="28"/>
          <w:szCs w:val="28"/>
          <w14:textFill>
            <w14:solidFill>
              <w14:schemeClr w14:val="tx1"/>
            </w14:solidFill>
          </w14:textFill>
        </w:rPr>
        <w:t>《广东居民健康三字经》</w:t>
      </w:r>
      <w:r>
        <w:rPr>
          <w:rFonts w:hint="eastAsia" w:ascii="宋体" w:hAnsi="宋体" w:eastAsia="宋体" w:cs="宋体"/>
          <w:color w:val="000000" w:themeColor="text1"/>
          <w:sz w:val="28"/>
          <w:szCs w:val="28"/>
          <w:lang w:eastAsia="zh-CN"/>
          <w14:textFill>
            <w14:solidFill>
              <w14:schemeClr w14:val="tx1"/>
            </w14:solidFill>
          </w14:textFill>
        </w:rPr>
        <w:t>文字脚本基础上谱曲，创作成儿歌</w:t>
      </w:r>
      <w:r>
        <w:rPr>
          <w:rFonts w:hint="eastAsia" w:ascii="宋体" w:hAnsi="宋体" w:eastAsia="宋体" w:cs="宋体"/>
          <w:color w:val="000000" w:themeColor="text1"/>
          <w:sz w:val="28"/>
          <w:szCs w:val="28"/>
          <w:lang w:val="en-US" w:eastAsia="zh-CN"/>
          <w14:textFill>
            <w14:solidFill>
              <w14:schemeClr w14:val="tx1"/>
            </w14:solidFill>
          </w14:textFill>
        </w:rPr>
        <w:t>；</w:t>
      </w:r>
    </w:p>
    <w:p>
      <w:pPr>
        <w:numPr>
          <w:ilvl w:val="-1"/>
          <w:numId w:val="0"/>
        </w:numPr>
        <w:spacing w:line="360" w:lineRule="auto"/>
        <w:ind w:firstLine="560" w:firstLineChars="200"/>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（2）将儿歌拍摄成MV；</w:t>
      </w:r>
    </w:p>
    <w:p>
      <w:pPr>
        <w:numPr>
          <w:ilvl w:val="-1"/>
          <w:numId w:val="0"/>
        </w:numPr>
        <w:spacing w:line="360" w:lineRule="auto"/>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（3）儿歌歌曲朗朗上口，便于传唱，MV拍摄形式有创意有亮点，能起到很好的健康传播作用；</w:t>
      </w:r>
    </w:p>
    <w:p>
      <w:pPr>
        <w:ind w:firstLine="0" w:firstLineChars="0"/>
        <w:rPr>
          <w:rFonts w:ascii="方正小标宋简体" w:hAnsi="方正小标宋简体" w:eastAsia="方正小标宋简体" w:cs="方正小标宋简体"/>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t>四、供应商资格</w:t>
      </w:r>
    </w:p>
    <w:p>
      <w:pPr>
        <w:spacing w:line="360" w:lineRule="auto"/>
        <w:ind w:firstLine="560" w:firstLineChars="200"/>
        <w:rPr>
          <w:rFonts w:asciiTheme="minorEastAsia" w:hAnsiTheme="minorEastAsia" w:cstheme="minorEastAsia"/>
          <w:color w:val="FF0000"/>
          <w:sz w:val="28"/>
          <w:szCs w:val="28"/>
        </w:rPr>
      </w:pPr>
      <w:r>
        <w:rPr>
          <w:rFonts w:hint="eastAsia" w:ascii="宋体" w:hAnsi="宋体" w:eastAsia="宋体" w:cs="宋体"/>
          <w:color w:val="000000" w:themeColor="text1"/>
          <w:sz w:val="28"/>
          <w:szCs w:val="28"/>
          <w14:textFill>
            <w14:solidFill>
              <w14:schemeClr w14:val="tx1"/>
            </w14:solidFill>
          </w14:textFill>
        </w:rPr>
        <w:t>投标人必须是在中华人民共和国境内注册的企业法人（包括企、事业法人）。</w:t>
      </w:r>
    </w:p>
    <w:p>
      <w:pPr>
        <w:adjustRightInd w:val="0"/>
        <w:snapToGrid w:val="0"/>
        <w:spacing w:line="360" w:lineRule="auto"/>
        <w:rPr>
          <w:rFonts w:ascii="方正小标宋简体" w:hAnsi="方正小标宋简体" w:eastAsia="方正小标宋简体" w:cs="方正小标宋简体"/>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t>五、质量指标要求</w:t>
      </w:r>
    </w:p>
    <w:p>
      <w:pPr>
        <w:adjustRightInd w:val="0"/>
        <w:snapToGrid w:val="0"/>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有一定的歌曲创作经验和作品，</w:t>
      </w:r>
      <w:r>
        <w:rPr>
          <w:rFonts w:hint="eastAsia" w:ascii="宋体" w:hAnsi="宋体" w:eastAsia="宋体" w:cs="宋体"/>
          <w:color w:val="000000" w:themeColor="text1"/>
          <w:sz w:val="28"/>
          <w:szCs w:val="28"/>
          <w14:textFill>
            <w14:solidFill>
              <w14:schemeClr w14:val="tx1"/>
            </w14:solidFill>
          </w14:textFill>
        </w:rPr>
        <w:t>保证</w:t>
      </w:r>
      <w:r>
        <w:rPr>
          <w:rFonts w:hint="eastAsia" w:ascii="宋体" w:hAnsi="宋体" w:eastAsia="宋体" w:cs="宋体"/>
          <w:color w:val="000000" w:themeColor="text1"/>
          <w:sz w:val="28"/>
          <w:szCs w:val="28"/>
          <w:lang w:eastAsia="zh-CN"/>
          <w14:textFill>
            <w14:solidFill>
              <w14:schemeClr w14:val="tx1"/>
            </w14:solidFill>
          </w14:textFill>
        </w:rPr>
        <w:t>作品在规定时间内保质保量完成。</w:t>
      </w:r>
    </w:p>
    <w:p>
      <w:pPr>
        <w:adjustRightInd w:val="0"/>
        <w:snapToGrid w:val="0"/>
        <w:spacing w:line="360" w:lineRule="auto"/>
        <w:rPr>
          <w:rFonts w:ascii="方正小标宋简体" w:hAnsi="方正小标宋简体" w:eastAsia="方正小标宋简体" w:cs="方正小标宋简体"/>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t>六、报价要求</w:t>
      </w:r>
    </w:p>
    <w:p>
      <w:pPr>
        <w:adjustRightInd w:val="0"/>
        <w:snapToGrid w:val="0"/>
        <w:spacing w:line="360" w:lineRule="auto"/>
        <w:ind w:firstLine="56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本项目的承包方式为总价包干。供应商进行整体报价。</w:t>
      </w:r>
    </w:p>
    <w:p>
      <w:pPr>
        <w:adjustRightInd w:val="0"/>
        <w:snapToGrid w:val="0"/>
        <w:spacing w:line="360" w:lineRule="auto"/>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w:t>
      </w:r>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t>服务费及支付方式</w:t>
      </w:r>
    </w:p>
    <w:p>
      <w:pPr>
        <w:adjustRightInd w:val="0"/>
        <w:snapToGrid w:val="0"/>
        <w:spacing w:line="360" w:lineRule="auto"/>
        <w:ind w:firstLine="56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成交合同签订后，在制作期内，支付全部费用的</w:t>
      </w:r>
      <w:r>
        <w:rPr>
          <w:rFonts w:hint="eastAsia" w:ascii="宋体" w:hAnsi="宋体" w:eastAsia="宋体" w:cs="宋体"/>
          <w:color w:val="000000" w:themeColor="text1"/>
          <w:sz w:val="28"/>
          <w:szCs w:val="28"/>
          <w:lang w:val="en-US" w:eastAsia="zh-CN"/>
          <w14:textFill>
            <w14:solidFill>
              <w14:schemeClr w14:val="tx1"/>
            </w14:solidFill>
          </w14:textFill>
        </w:rPr>
        <w:t>7</w:t>
      </w:r>
      <w:r>
        <w:rPr>
          <w:rFonts w:hint="eastAsia" w:ascii="宋体" w:hAnsi="宋体" w:eastAsia="宋体" w:cs="宋体"/>
          <w:color w:val="000000" w:themeColor="text1"/>
          <w:sz w:val="28"/>
          <w:szCs w:val="28"/>
          <w14:textFill>
            <w14:solidFill>
              <w14:schemeClr w14:val="tx1"/>
            </w14:solidFill>
          </w14:textFill>
        </w:rPr>
        <w:t>0%，活动完成后支付</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0%。（每次支付款项时供应商需先提供正式有效发票）。</w:t>
      </w:r>
    </w:p>
    <w:p>
      <w:pPr>
        <w:widowControl/>
        <w:spacing w:line="360" w:lineRule="auto"/>
        <w:jc w:val="center"/>
        <w:rPr>
          <w:rFonts w:ascii="方正小标宋简体" w:hAnsi="方正小标宋简体" w:eastAsia="方正小标宋简体" w:cs="方正小标宋简体"/>
          <w:color w:val="000000" w:themeColor="text1"/>
          <w:sz w:val="28"/>
          <w:szCs w:val="28"/>
          <w14:textFill>
            <w14:solidFill>
              <w14:schemeClr w14:val="tx1"/>
            </w14:solidFill>
          </w14:textFill>
        </w:rPr>
      </w:pPr>
      <w:bookmarkStart w:id="0" w:name="_Toc454803235"/>
      <w:bookmarkStart w:id="1" w:name="_Toc98580294"/>
      <w:bookmarkStart w:id="2" w:name="_Toc50276166"/>
      <w:bookmarkStart w:id="3" w:name="_Toc42394518"/>
      <w:bookmarkStart w:id="4" w:name="_Toc98579070"/>
      <w:bookmarkStart w:id="5" w:name="_Toc50276205"/>
      <w:bookmarkStart w:id="6" w:name="_Toc98579012"/>
      <w:bookmarkStart w:id="7" w:name="_Toc46308688"/>
      <w:bookmarkStart w:id="8" w:name="_Toc42394674"/>
      <w:bookmarkStart w:id="9" w:name="_Toc41723937"/>
      <w:bookmarkStart w:id="10" w:name="_Toc98035090"/>
      <w:bookmarkStart w:id="11" w:name="_Toc98579611"/>
      <w:bookmarkStart w:id="12" w:name="_Toc41884707"/>
      <w:bookmarkStart w:id="13" w:name="_Toc46308532"/>
      <w:bookmarkStart w:id="14" w:name="_Toc42313173"/>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t>第二部分 评审办法及程序</w:t>
      </w:r>
      <w:bookmarkEnd w:id="0"/>
    </w:p>
    <w:p>
      <w:pPr>
        <w:widowControl/>
        <w:spacing w:line="360" w:lineRule="auto"/>
        <w:jc w:val="left"/>
        <w:rPr>
          <w:rFonts w:ascii="方正小标宋简体" w:hAnsi="方正小标宋简体" w:eastAsia="方正小标宋简体" w:cs="方正小标宋简体"/>
          <w:color w:val="000000" w:themeColor="text1"/>
          <w:sz w:val="28"/>
          <w:szCs w:val="28"/>
          <w14:textFill>
            <w14:solidFill>
              <w14:schemeClr w14:val="tx1"/>
            </w14:solidFill>
          </w14:textFill>
        </w:rPr>
      </w:pPr>
      <w:bookmarkStart w:id="15" w:name="_Toc454803236"/>
      <w:bookmarkStart w:id="16" w:name="_Toc98579065"/>
      <w:bookmarkStart w:id="17" w:name="_Toc42394669"/>
      <w:bookmarkStart w:id="18" w:name="_Toc42394513"/>
      <w:bookmarkStart w:id="19" w:name="_Toc50276153"/>
      <w:bookmarkStart w:id="20" w:name="_Toc98579007"/>
      <w:bookmarkStart w:id="21" w:name="_Toc98580289"/>
      <w:bookmarkStart w:id="22" w:name="_Toc98579606"/>
      <w:bookmarkStart w:id="23" w:name="_Toc41723931"/>
      <w:bookmarkStart w:id="24" w:name="_Toc41884701"/>
      <w:bookmarkStart w:id="25" w:name="_Toc42313167"/>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t>一、评审办法</w:t>
      </w:r>
      <w:bookmarkEnd w:id="15"/>
    </w:p>
    <w:p>
      <w:pPr>
        <w:widowControl/>
        <w:spacing w:line="360" w:lineRule="auto"/>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（一）评审方法采用综合评分法。</w:t>
      </w:r>
    </w:p>
    <w:p>
      <w:pPr>
        <w:widowControl/>
        <w:spacing w:line="360" w:lineRule="auto"/>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（二）通过符合性审查的有效供应商方有资格进入综合评审。</w:t>
      </w:r>
    </w:p>
    <w:p>
      <w:pPr>
        <w:widowControl/>
        <w:spacing w:line="360" w:lineRule="auto"/>
        <w:jc w:val="left"/>
        <w:rPr>
          <w:rFonts w:ascii="方正小标宋简体" w:hAnsi="方正小标宋简体" w:eastAsia="方正小标宋简体" w:cs="方正小标宋简体"/>
          <w:color w:val="000000" w:themeColor="text1"/>
          <w:sz w:val="28"/>
          <w:szCs w:val="28"/>
          <w14:textFill>
            <w14:solidFill>
              <w14:schemeClr w14:val="tx1"/>
            </w14:solidFill>
          </w14:textFill>
        </w:rPr>
      </w:pPr>
      <w:bookmarkStart w:id="26" w:name="_Toc454803237"/>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t>二、评审小组</w:t>
      </w:r>
      <w:bookmarkEnd w:id="26"/>
    </w:p>
    <w:p>
      <w:pPr>
        <w:widowControl/>
        <w:spacing w:line="360" w:lineRule="auto"/>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（一）组成</w:t>
      </w:r>
    </w:p>
    <w:p>
      <w:pPr>
        <w:widowControl/>
        <w:spacing w:line="360" w:lineRule="auto"/>
        <w:ind w:left="279" w:leftChars="133" w:firstLine="280" w:firstLineChars="1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1.本次采购依法组建评审小组，评审小组由广东省卫生健康宣传</w:t>
      </w:r>
    </w:p>
    <w:p>
      <w:pPr>
        <w:widowControl/>
        <w:spacing w:line="360" w:lineRule="auto"/>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教育中心评审小组组成。</w:t>
      </w:r>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2.评审小组将按照本评审文件确定的评审方法进行评审。对评审文件中描述有歧义或前后不一致的地方，评审小组有权按法律法规的规定进行评判，但对同一条款的评判应适用于每个供应商。</w:t>
      </w:r>
    </w:p>
    <w:p>
      <w:pPr>
        <w:widowControl/>
        <w:spacing w:line="360" w:lineRule="auto"/>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（二）职责</w:t>
      </w:r>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评审小组负责评审工作，对评审中的重大问题通过投票决定。任何人不得干预评审小组的工作。评审小组下设评审工作小组，主要由相关单位工作人员组成，负责整理、记录等工作。</w:t>
      </w:r>
    </w:p>
    <w:bookmarkEnd w:id="16"/>
    <w:bookmarkEnd w:id="17"/>
    <w:bookmarkEnd w:id="18"/>
    <w:bookmarkEnd w:id="19"/>
    <w:bookmarkEnd w:id="20"/>
    <w:bookmarkEnd w:id="21"/>
    <w:bookmarkEnd w:id="22"/>
    <w:p>
      <w:pPr>
        <w:widowControl/>
        <w:spacing w:line="360" w:lineRule="auto"/>
        <w:jc w:val="left"/>
        <w:rPr>
          <w:rFonts w:ascii="方正小标宋简体" w:hAnsi="方正小标宋简体" w:eastAsia="方正小标宋简体" w:cs="方正小标宋简体"/>
          <w:color w:val="000000" w:themeColor="text1"/>
          <w:sz w:val="28"/>
          <w:szCs w:val="28"/>
          <w14:textFill>
            <w14:solidFill>
              <w14:schemeClr w14:val="tx1"/>
            </w14:solidFill>
          </w14:textFill>
        </w:rPr>
      </w:pPr>
      <w:bookmarkStart w:id="27" w:name="_Toc454803238"/>
      <w:bookmarkStart w:id="28" w:name="_Toc101775129"/>
      <w:bookmarkStart w:id="29" w:name="_Toc101843129"/>
      <w:bookmarkStart w:id="30" w:name="_Toc101951267"/>
      <w:bookmarkStart w:id="31" w:name="_Toc101771376"/>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t>三、评审程序</w:t>
      </w:r>
      <w:bookmarkEnd w:id="27"/>
      <w:bookmarkEnd w:id="28"/>
      <w:bookmarkEnd w:id="29"/>
      <w:bookmarkEnd w:id="30"/>
      <w:bookmarkEnd w:id="31"/>
    </w:p>
    <w:p>
      <w:pPr>
        <w:widowControl/>
        <w:spacing w:line="360" w:lineRule="auto"/>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 xml:space="preserve">(一)报价人资格审查和符合性审查 </w:t>
      </w:r>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1.评审小组将根据评审细则的规定，对各响应文件进行符合性审查。</w:t>
      </w:r>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2.报价人响应文件出现下列情况之一时将被认定为无效响应：</w:t>
      </w:r>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（1）响应文件不完整；</w:t>
      </w:r>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（2）响应文件没有法定代表人签字，或签字人没有被法定代表人有效授权；</w:t>
      </w:r>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（3）报价有效期不满足采购项目要求；</w:t>
      </w:r>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（4）响应文件附有采购人不能接受的条件；</w:t>
      </w:r>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（7）报价总价超过项目预算。</w:t>
      </w:r>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3.评审小组认为，供应商的报价明显不合理或者明显低于其他报价，有可能影响商品质量和不能诚信履约的，应当要求该供应商作出书面说明并提供相关证明材料。供应商不能合理说明或者不能提供相关证明材料的，由评审小组认定该供应商以低于成本报价竞标，响应无效。</w:t>
      </w:r>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4.评审小组进行符合性审查时发现供应商有实质性不响应采购文件的，由工作人员告知该供应商并说明理由。</w:t>
      </w:r>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5.在评审过程中，供应商提交的澄清文件和最终响应文件，由供应商法定代表人或授权代表签署后生效，供应商应受其约束。因此，该签字人参加评审时需出示有效的身份证明文件，否则，其签字的澄清文件和最终响应文件无效。</w:t>
      </w:r>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6.被评审小组确定为响应文件无效的，其响应文件即被视为不能通过符合性审查，不参与商务和价格的评审。</w:t>
      </w:r>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7.对响应文件中含义不明确、同类问题表述不一致或者有明显文字和计算错误的内容，评审小组可以书面形式要求供应商作出必要的澄清、说明或者纠正。</w:t>
      </w:r>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8.供应商的澄清、说明或者补正应当采用书面形式，由其授权的代表签字，并不得超出响应文件的范围或者改变响应文件的实质性内容。</w:t>
      </w:r>
    </w:p>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（二）评审权重</w:t>
      </w:r>
    </w:p>
    <w:p>
      <w:pPr>
        <w:widowControl/>
        <w:spacing w:line="36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评分总值最高为100分，评分分值（权重）分配如下：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评分项目</w:t>
            </w:r>
          </w:p>
        </w:tc>
        <w:tc>
          <w:tcPr>
            <w:tcW w:w="1704" w:type="dxa"/>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服务评分</w:t>
            </w:r>
          </w:p>
        </w:tc>
        <w:tc>
          <w:tcPr>
            <w:tcW w:w="1704" w:type="dxa"/>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经验评分</w:t>
            </w:r>
          </w:p>
        </w:tc>
        <w:tc>
          <w:tcPr>
            <w:tcW w:w="1705" w:type="dxa"/>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资质评分</w:t>
            </w:r>
          </w:p>
        </w:tc>
        <w:tc>
          <w:tcPr>
            <w:tcW w:w="1705" w:type="dxa"/>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价格评分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权重</w:t>
            </w:r>
          </w:p>
        </w:tc>
        <w:tc>
          <w:tcPr>
            <w:tcW w:w="1704" w:type="dxa"/>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lang w:val="en-US" w:eastAsia="zh-CN"/>
              </w:rPr>
              <w:t>6</w:t>
            </w:r>
            <w:r>
              <w:rPr>
                <w:rFonts w:hint="eastAsia" w:ascii="宋体" w:hAnsi="宋体" w:cs="宋体"/>
                <w:color w:val="000000"/>
                <w:sz w:val="28"/>
                <w:szCs w:val="28"/>
              </w:rPr>
              <w:t>0%</w:t>
            </w:r>
          </w:p>
        </w:tc>
        <w:tc>
          <w:tcPr>
            <w:tcW w:w="1704" w:type="dxa"/>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lang w:val="en-US" w:eastAsia="zh-CN"/>
              </w:rPr>
              <w:t>2</w:t>
            </w:r>
            <w:r>
              <w:rPr>
                <w:rFonts w:hint="eastAsia" w:ascii="宋体" w:hAnsi="宋体" w:cs="宋体"/>
                <w:color w:val="000000"/>
                <w:sz w:val="28"/>
                <w:szCs w:val="28"/>
              </w:rPr>
              <w:t>0%</w:t>
            </w:r>
          </w:p>
        </w:tc>
        <w:tc>
          <w:tcPr>
            <w:tcW w:w="1705" w:type="dxa"/>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10%</w:t>
            </w:r>
          </w:p>
        </w:tc>
        <w:tc>
          <w:tcPr>
            <w:tcW w:w="1705" w:type="dxa"/>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分值</w:t>
            </w:r>
          </w:p>
        </w:tc>
        <w:tc>
          <w:tcPr>
            <w:tcW w:w="1704" w:type="dxa"/>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lang w:val="en-US" w:eastAsia="zh-CN"/>
              </w:rPr>
              <w:t>6</w:t>
            </w:r>
            <w:r>
              <w:rPr>
                <w:rFonts w:hint="eastAsia" w:ascii="宋体" w:hAnsi="宋体" w:cs="宋体"/>
                <w:color w:val="000000"/>
                <w:sz w:val="28"/>
                <w:szCs w:val="28"/>
              </w:rPr>
              <w:t>0</w:t>
            </w:r>
          </w:p>
        </w:tc>
        <w:tc>
          <w:tcPr>
            <w:tcW w:w="1704" w:type="dxa"/>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lang w:val="en-US" w:eastAsia="zh-CN"/>
              </w:rPr>
              <w:t>2</w:t>
            </w:r>
            <w:r>
              <w:rPr>
                <w:rFonts w:hint="eastAsia" w:ascii="宋体" w:hAnsi="宋体" w:cs="宋体"/>
                <w:color w:val="000000"/>
                <w:sz w:val="28"/>
                <w:szCs w:val="28"/>
              </w:rPr>
              <w:t>0</w:t>
            </w:r>
          </w:p>
        </w:tc>
        <w:tc>
          <w:tcPr>
            <w:tcW w:w="1705" w:type="dxa"/>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10</w:t>
            </w:r>
          </w:p>
        </w:tc>
        <w:tc>
          <w:tcPr>
            <w:tcW w:w="1705" w:type="dxa"/>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10</w:t>
            </w:r>
          </w:p>
        </w:tc>
      </w:tr>
    </w:tbl>
    <w:p>
      <w:pPr>
        <w:widowControl/>
        <w:spacing w:line="360" w:lineRule="auto"/>
        <w:jc w:val="left"/>
        <w:rPr>
          <w:rFonts w:ascii="宋体" w:hAnsi="宋体" w:cs="宋体"/>
          <w:color w:val="000000"/>
          <w:sz w:val="28"/>
          <w:szCs w:val="28"/>
        </w:rPr>
      </w:pPr>
    </w:p>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（三）服务评定：</w:t>
      </w:r>
    </w:p>
    <w:p>
      <w:pPr>
        <w:widowControl/>
        <w:spacing w:line="36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由评委对所有有效响应文件的服务响应方案进行审核和分析，填写《服务评分表》。服务评分满分60分，考虑下列因素：</w:t>
      </w:r>
    </w:p>
    <w:tbl>
      <w:tblPr>
        <w:tblStyle w:val="11"/>
        <w:tblW w:w="8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0" w:type="dxa"/>
          <w:bottom w:w="0" w:type="dxa"/>
          <w:right w:w="150" w:type="dxa"/>
        </w:tblCellMar>
      </w:tblPr>
      <w:tblGrid>
        <w:gridCol w:w="669"/>
        <w:gridCol w:w="1876"/>
        <w:gridCol w:w="1574"/>
        <w:gridCol w:w="4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0" w:type="dxa"/>
            <w:bottom w:w="0" w:type="dxa"/>
            <w:right w:w="150" w:type="dxa"/>
          </w:tblCellMar>
        </w:tblPrEx>
        <w:tc>
          <w:tcPr>
            <w:tcW w:w="669"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序号</w:t>
            </w:r>
          </w:p>
        </w:tc>
        <w:tc>
          <w:tcPr>
            <w:tcW w:w="1876"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评审内容</w:t>
            </w:r>
          </w:p>
        </w:tc>
        <w:tc>
          <w:tcPr>
            <w:tcW w:w="1574"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单项分值</w:t>
            </w:r>
          </w:p>
        </w:tc>
        <w:tc>
          <w:tcPr>
            <w:tcW w:w="4414"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评分范围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0" w:type="dxa"/>
            <w:bottom w:w="0" w:type="dxa"/>
            <w:right w:w="150" w:type="dxa"/>
          </w:tblCellMar>
        </w:tblPrEx>
        <w:trPr>
          <w:trHeight w:val="1644" w:hRule="atLeast"/>
        </w:trPr>
        <w:tc>
          <w:tcPr>
            <w:tcW w:w="669"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1</w:t>
            </w:r>
          </w:p>
        </w:tc>
        <w:tc>
          <w:tcPr>
            <w:tcW w:w="1876"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服务项目响应程度</w:t>
            </w:r>
          </w:p>
        </w:tc>
        <w:tc>
          <w:tcPr>
            <w:tcW w:w="1574"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20</w:t>
            </w:r>
          </w:p>
        </w:tc>
        <w:tc>
          <w:tcPr>
            <w:tcW w:w="4414"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进行横向比较。完全满足得20分，一条参数负偏离每条扣5分，扣完为止。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0" w:type="dxa"/>
            <w:bottom w:w="0" w:type="dxa"/>
            <w:right w:w="150" w:type="dxa"/>
          </w:tblCellMar>
        </w:tblPrEx>
        <w:trPr>
          <w:trHeight w:val="909" w:hRule="atLeast"/>
        </w:trPr>
        <w:tc>
          <w:tcPr>
            <w:tcW w:w="669"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2</w:t>
            </w:r>
          </w:p>
        </w:tc>
        <w:tc>
          <w:tcPr>
            <w:tcW w:w="1876"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项目实施总体方案</w:t>
            </w:r>
          </w:p>
        </w:tc>
        <w:tc>
          <w:tcPr>
            <w:tcW w:w="1574"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40</w:t>
            </w:r>
          </w:p>
        </w:tc>
        <w:tc>
          <w:tcPr>
            <w:tcW w:w="4414"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进行横向比较。优得40-27分，良得26-13分，差得12-0分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0" w:type="dxa"/>
            <w:bottom w:w="0" w:type="dxa"/>
            <w:right w:w="150" w:type="dxa"/>
          </w:tblCellMar>
        </w:tblPrEx>
        <w:tc>
          <w:tcPr>
            <w:tcW w:w="2545" w:type="dxa"/>
            <w:gridSpan w:val="2"/>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合计</w:t>
            </w:r>
          </w:p>
        </w:tc>
        <w:tc>
          <w:tcPr>
            <w:tcW w:w="1574"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60</w:t>
            </w:r>
          </w:p>
        </w:tc>
        <w:tc>
          <w:tcPr>
            <w:tcW w:w="4414" w:type="dxa"/>
            <w:vAlign w:val="center"/>
          </w:tcPr>
          <w:p>
            <w:pPr>
              <w:widowControl/>
              <w:spacing w:line="360" w:lineRule="auto"/>
              <w:jc w:val="left"/>
              <w:rPr>
                <w:rFonts w:ascii="宋体" w:hAnsi="宋体" w:cs="宋体"/>
                <w:color w:val="000000"/>
                <w:sz w:val="28"/>
                <w:szCs w:val="28"/>
                <w:lang w:val="zh-CN"/>
              </w:rPr>
            </w:pPr>
          </w:p>
        </w:tc>
      </w:tr>
    </w:tbl>
    <w:p>
      <w:pPr>
        <w:widowControl/>
        <w:spacing w:line="36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将每一个评委的评分汇总，将全部评委评分进行算术平均，得出该供应商的服务评分。</w:t>
      </w:r>
    </w:p>
    <w:p>
      <w:pPr>
        <w:widowControl/>
        <w:spacing w:line="36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（四）经验评定：</w:t>
      </w:r>
    </w:p>
    <w:p>
      <w:pPr>
        <w:widowControl/>
        <w:spacing w:line="36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由评委对所有有效响应文件的经验响应文件进行审核和分析，填写《资质评分表》。经验评分满分20分，考虑下列因素：</w:t>
      </w:r>
    </w:p>
    <w:tbl>
      <w:tblPr>
        <w:tblStyle w:val="11"/>
        <w:tblW w:w="8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0" w:type="dxa"/>
          <w:bottom w:w="0" w:type="dxa"/>
          <w:right w:w="150" w:type="dxa"/>
        </w:tblCellMar>
      </w:tblPr>
      <w:tblGrid>
        <w:gridCol w:w="669"/>
        <w:gridCol w:w="2883"/>
        <w:gridCol w:w="2127"/>
        <w:gridCol w:w="2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0" w:type="dxa"/>
            <w:bottom w:w="0" w:type="dxa"/>
            <w:right w:w="150" w:type="dxa"/>
          </w:tblCellMar>
        </w:tblPrEx>
        <w:tc>
          <w:tcPr>
            <w:tcW w:w="669"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序号</w:t>
            </w:r>
          </w:p>
        </w:tc>
        <w:tc>
          <w:tcPr>
            <w:tcW w:w="2883"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评审内容</w:t>
            </w:r>
          </w:p>
        </w:tc>
        <w:tc>
          <w:tcPr>
            <w:tcW w:w="2127"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单项分值</w:t>
            </w:r>
          </w:p>
        </w:tc>
        <w:tc>
          <w:tcPr>
            <w:tcW w:w="2854"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评分范围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0" w:type="dxa"/>
            <w:bottom w:w="0" w:type="dxa"/>
            <w:right w:w="150" w:type="dxa"/>
          </w:tblCellMar>
        </w:tblPrEx>
        <w:trPr>
          <w:trHeight w:val="1644" w:hRule="atLeast"/>
        </w:trPr>
        <w:tc>
          <w:tcPr>
            <w:tcW w:w="669"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1</w:t>
            </w:r>
          </w:p>
        </w:tc>
        <w:tc>
          <w:tcPr>
            <w:tcW w:w="2883"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具有</w:t>
            </w:r>
            <w:r>
              <w:rPr>
                <w:rFonts w:hint="eastAsia" w:ascii="宋体" w:hAnsi="宋体" w:cs="宋体"/>
                <w:color w:val="000000"/>
                <w:sz w:val="28"/>
                <w:szCs w:val="28"/>
                <w:lang w:eastAsia="zh-CN"/>
              </w:rPr>
              <w:t>创作歌曲的经验。</w:t>
            </w:r>
          </w:p>
        </w:tc>
        <w:tc>
          <w:tcPr>
            <w:tcW w:w="2127"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10</w:t>
            </w:r>
          </w:p>
        </w:tc>
        <w:tc>
          <w:tcPr>
            <w:tcW w:w="2854"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进行横向比较。特别是具有</w:t>
            </w:r>
            <w:r>
              <w:rPr>
                <w:rFonts w:hint="eastAsia" w:ascii="宋体" w:hAnsi="宋体" w:cs="宋体"/>
                <w:color w:val="000000"/>
                <w:sz w:val="28"/>
                <w:szCs w:val="28"/>
                <w:lang w:eastAsia="zh-CN"/>
              </w:rPr>
              <w:t>创作歌曲的</w:t>
            </w:r>
            <w:r>
              <w:rPr>
                <w:rFonts w:hint="eastAsia" w:ascii="宋体" w:hAnsi="宋体" w:cs="宋体"/>
                <w:color w:val="000000"/>
                <w:sz w:val="28"/>
                <w:szCs w:val="28"/>
              </w:rPr>
              <w:t>经验，优得10-6分；有其他政府</w:t>
            </w:r>
            <w:r>
              <w:rPr>
                <w:rFonts w:hint="eastAsia" w:ascii="宋体" w:hAnsi="宋体" w:cs="宋体"/>
                <w:color w:val="000000"/>
                <w:sz w:val="28"/>
                <w:szCs w:val="28"/>
                <w:lang w:eastAsia="zh-CN"/>
              </w:rPr>
              <w:t>部门合作创作歌曲</w:t>
            </w:r>
            <w:r>
              <w:rPr>
                <w:rFonts w:hint="eastAsia" w:ascii="宋体" w:hAnsi="宋体" w:cs="宋体"/>
                <w:color w:val="000000"/>
                <w:sz w:val="28"/>
                <w:szCs w:val="28"/>
              </w:rPr>
              <w:t>经验的，良得5-1分；没有此类经验的得0分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0" w:type="dxa"/>
            <w:bottom w:w="0" w:type="dxa"/>
            <w:right w:w="150" w:type="dxa"/>
          </w:tblCellMar>
        </w:tblPrEx>
        <w:trPr>
          <w:trHeight w:val="909" w:hRule="atLeast"/>
        </w:trPr>
        <w:tc>
          <w:tcPr>
            <w:tcW w:w="669"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2</w:t>
            </w:r>
          </w:p>
        </w:tc>
        <w:tc>
          <w:tcPr>
            <w:tcW w:w="2883"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曾经获得过</w:t>
            </w:r>
            <w:r>
              <w:rPr>
                <w:rFonts w:hint="eastAsia" w:ascii="宋体" w:hAnsi="宋体" w:cs="宋体"/>
                <w:color w:val="000000"/>
                <w:sz w:val="28"/>
                <w:szCs w:val="28"/>
                <w:lang w:eastAsia="zh-CN"/>
              </w:rPr>
              <w:t>各类歌曲创作类</w:t>
            </w:r>
            <w:r>
              <w:rPr>
                <w:rFonts w:hint="eastAsia" w:ascii="宋体" w:hAnsi="宋体" w:cs="宋体"/>
                <w:color w:val="000000"/>
                <w:sz w:val="28"/>
                <w:szCs w:val="28"/>
              </w:rPr>
              <w:t>奖项</w:t>
            </w:r>
          </w:p>
        </w:tc>
        <w:tc>
          <w:tcPr>
            <w:tcW w:w="2127"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10</w:t>
            </w:r>
          </w:p>
        </w:tc>
        <w:tc>
          <w:tcPr>
            <w:tcW w:w="2854"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进行横向比较。优得10-7分，良得6-4分，差得3-0分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0" w:type="dxa"/>
            <w:bottom w:w="0" w:type="dxa"/>
            <w:right w:w="150" w:type="dxa"/>
          </w:tblCellMar>
        </w:tblPrEx>
        <w:tc>
          <w:tcPr>
            <w:tcW w:w="3552" w:type="dxa"/>
            <w:gridSpan w:val="2"/>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合计</w:t>
            </w:r>
          </w:p>
        </w:tc>
        <w:tc>
          <w:tcPr>
            <w:tcW w:w="2127"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20</w:t>
            </w:r>
          </w:p>
        </w:tc>
        <w:tc>
          <w:tcPr>
            <w:tcW w:w="2854" w:type="dxa"/>
            <w:vAlign w:val="center"/>
          </w:tcPr>
          <w:p>
            <w:pPr>
              <w:widowControl/>
              <w:spacing w:line="360" w:lineRule="auto"/>
              <w:jc w:val="left"/>
              <w:rPr>
                <w:rFonts w:ascii="宋体" w:hAnsi="宋体" w:cs="宋体"/>
                <w:color w:val="000000"/>
                <w:sz w:val="28"/>
                <w:szCs w:val="28"/>
                <w:lang w:val="zh-CN"/>
              </w:rPr>
            </w:pPr>
          </w:p>
        </w:tc>
      </w:tr>
    </w:tbl>
    <w:p>
      <w:pPr>
        <w:widowControl/>
        <w:spacing w:line="360" w:lineRule="auto"/>
        <w:ind w:firstLine="560" w:firstLineChars="200"/>
        <w:jc w:val="left"/>
        <w:rPr>
          <w:rFonts w:ascii="宋体" w:hAnsi="宋体" w:cs="宋体"/>
          <w:color w:val="000000"/>
          <w:sz w:val="28"/>
          <w:szCs w:val="28"/>
        </w:rPr>
      </w:pPr>
    </w:p>
    <w:p>
      <w:pPr>
        <w:widowControl/>
        <w:spacing w:line="36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（五）资质评定：</w:t>
      </w:r>
    </w:p>
    <w:p>
      <w:pPr>
        <w:widowControl/>
        <w:spacing w:line="36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由评委对所有有效响应文件的资质响应文件进行审核和分析，填写《资质评分表》。资质评分满分10分，考虑下列因素：</w:t>
      </w:r>
    </w:p>
    <w:tbl>
      <w:tblPr>
        <w:tblStyle w:val="11"/>
        <w:tblW w:w="8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0" w:type="dxa"/>
          <w:bottom w:w="0" w:type="dxa"/>
          <w:right w:w="150" w:type="dxa"/>
        </w:tblCellMar>
      </w:tblPr>
      <w:tblGrid>
        <w:gridCol w:w="669"/>
        <w:gridCol w:w="2883"/>
        <w:gridCol w:w="2127"/>
        <w:gridCol w:w="2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0" w:type="dxa"/>
            <w:bottom w:w="0" w:type="dxa"/>
            <w:right w:w="150" w:type="dxa"/>
          </w:tblCellMar>
        </w:tblPrEx>
        <w:tc>
          <w:tcPr>
            <w:tcW w:w="669"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序号</w:t>
            </w:r>
          </w:p>
        </w:tc>
        <w:tc>
          <w:tcPr>
            <w:tcW w:w="2883"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评审内容</w:t>
            </w:r>
          </w:p>
        </w:tc>
        <w:tc>
          <w:tcPr>
            <w:tcW w:w="2127"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单项分值</w:t>
            </w:r>
          </w:p>
        </w:tc>
        <w:tc>
          <w:tcPr>
            <w:tcW w:w="2854"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评分范围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0" w:type="dxa"/>
            <w:bottom w:w="0" w:type="dxa"/>
            <w:right w:w="150" w:type="dxa"/>
          </w:tblCellMar>
        </w:tblPrEx>
        <w:trPr>
          <w:trHeight w:val="1644" w:hRule="atLeast"/>
        </w:trPr>
        <w:tc>
          <w:tcPr>
            <w:tcW w:w="669"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1</w:t>
            </w:r>
          </w:p>
        </w:tc>
        <w:tc>
          <w:tcPr>
            <w:tcW w:w="2883"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投标人必须是在中华人民共和国境内注册的企业法人（包括企、事业法人）。</w:t>
            </w:r>
          </w:p>
        </w:tc>
        <w:tc>
          <w:tcPr>
            <w:tcW w:w="2127"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5</w:t>
            </w:r>
          </w:p>
        </w:tc>
        <w:tc>
          <w:tcPr>
            <w:tcW w:w="2854"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完全满足得5分，此条参数偏离取消投标资格。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0" w:type="dxa"/>
            <w:bottom w:w="0" w:type="dxa"/>
            <w:right w:w="150" w:type="dxa"/>
          </w:tblCellMar>
        </w:tblPrEx>
        <w:trPr>
          <w:trHeight w:val="909" w:hRule="atLeast"/>
        </w:trPr>
        <w:tc>
          <w:tcPr>
            <w:tcW w:w="669"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2</w:t>
            </w:r>
          </w:p>
        </w:tc>
        <w:tc>
          <w:tcPr>
            <w:tcW w:w="2883"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投标人注册的企业法人运营超过</w:t>
            </w:r>
            <w:r>
              <w:rPr>
                <w:rFonts w:hint="eastAsia" w:ascii="宋体" w:hAnsi="宋体" w:cs="宋体"/>
                <w:color w:val="000000"/>
                <w:sz w:val="28"/>
                <w:szCs w:val="28"/>
                <w:lang w:val="en-US" w:eastAsia="zh-CN"/>
              </w:rPr>
              <w:t>2</w:t>
            </w:r>
            <w:r>
              <w:rPr>
                <w:rFonts w:hint="eastAsia" w:ascii="宋体" w:hAnsi="宋体" w:cs="宋体"/>
                <w:color w:val="000000"/>
                <w:sz w:val="28"/>
                <w:szCs w:val="28"/>
              </w:rPr>
              <w:t>年（20</w:t>
            </w:r>
            <w:r>
              <w:rPr>
                <w:rFonts w:hint="eastAsia" w:ascii="宋体" w:hAnsi="宋体" w:cs="宋体"/>
                <w:color w:val="000000"/>
                <w:sz w:val="28"/>
                <w:szCs w:val="28"/>
                <w:lang w:val="en-US" w:eastAsia="zh-CN"/>
              </w:rPr>
              <w:t>19</w:t>
            </w:r>
            <w:r>
              <w:rPr>
                <w:rFonts w:hint="eastAsia" w:ascii="宋体" w:hAnsi="宋体" w:cs="宋体"/>
                <w:color w:val="000000"/>
                <w:sz w:val="28"/>
                <w:szCs w:val="28"/>
              </w:rPr>
              <w:t>年1月1日之后成立）。</w:t>
            </w:r>
          </w:p>
        </w:tc>
        <w:tc>
          <w:tcPr>
            <w:tcW w:w="2127"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5</w:t>
            </w:r>
          </w:p>
        </w:tc>
        <w:tc>
          <w:tcPr>
            <w:tcW w:w="2854"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企业法人运营超过</w:t>
            </w:r>
            <w:r>
              <w:rPr>
                <w:rFonts w:hint="eastAsia" w:ascii="宋体" w:hAnsi="宋体" w:cs="宋体"/>
                <w:color w:val="000000"/>
                <w:sz w:val="28"/>
                <w:szCs w:val="28"/>
                <w:lang w:val="en-US" w:eastAsia="zh-CN"/>
              </w:rPr>
              <w:t>2</w:t>
            </w:r>
            <w:r>
              <w:rPr>
                <w:rFonts w:hint="eastAsia" w:ascii="宋体" w:hAnsi="宋体" w:cs="宋体"/>
                <w:color w:val="000000"/>
                <w:sz w:val="28"/>
                <w:szCs w:val="28"/>
              </w:rPr>
              <w:t>年（包括</w:t>
            </w:r>
            <w:r>
              <w:rPr>
                <w:rFonts w:hint="eastAsia" w:ascii="宋体" w:hAnsi="宋体" w:cs="宋体"/>
                <w:color w:val="000000"/>
                <w:sz w:val="28"/>
                <w:szCs w:val="28"/>
                <w:lang w:val="en-US" w:eastAsia="zh-CN"/>
              </w:rPr>
              <w:t>2</w:t>
            </w:r>
            <w:r>
              <w:rPr>
                <w:rFonts w:hint="eastAsia" w:ascii="宋体" w:hAnsi="宋体" w:cs="宋体"/>
                <w:color w:val="000000"/>
                <w:sz w:val="28"/>
                <w:szCs w:val="28"/>
              </w:rPr>
              <w:t>年）得5分，满2年得3分，满1年得1分。未满1年不得分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0" w:type="dxa"/>
            <w:bottom w:w="0" w:type="dxa"/>
            <w:right w:w="150" w:type="dxa"/>
          </w:tblCellMar>
        </w:tblPrEx>
        <w:tc>
          <w:tcPr>
            <w:tcW w:w="3552" w:type="dxa"/>
            <w:gridSpan w:val="2"/>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合计</w:t>
            </w:r>
          </w:p>
        </w:tc>
        <w:tc>
          <w:tcPr>
            <w:tcW w:w="2127" w:type="dxa"/>
            <w:vAlign w:val="center"/>
          </w:tcPr>
          <w:p>
            <w:pPr>
              <w:widowControl/>
              <w:spacing w:line="360" w:lineRule="auto"/>
              <w:jc w:val="left"/>
              <w:rPr>
                <w:rFonts w:ascii="宋体" w:hAnsi="宋体" w:cs="宋体"/>
                <w:color w:val="000000"/>
                <w:sz w:val="28"/>
                <w:szCs w:val="28"/>
              </w:rPr>
            </w:pPr>
            <w:r>
              <w:rPr>
                <w:rFonts w:hint="eastAsia" w:ascii="宋体" w:hAnsi="宋体" w:cs="宋体"/>
                <w:color w:val="000000"/>
                <w:sz w:val="28"/>
                <w:szCs w:val="28"/>
              </w:rPr>
              <w:t>10</w:t>
            </w:r>
          </w:p>
        </w:tc>
        <w:tc>
          <w:tcPr>
            <w:tcW w:w="2854" w:type="dxa"/>
            <w:vAlign w:val="center"/>
          </w:tcPr>
          <w:p>
            <w:pPr>
              <w:widowControl/>
              <w:spacing w:line="360" w:lineRule="auto"/>
              <w:jc w:val="left"/>
              <w:rPr>
                <w:rFonts w:ascii="宋体" w:hAnsi="宋体" w:cs="宋体"/>
                <w:color w:val="000000"/>
                <w:sz w:val="28"/>
                <w:szCs w:val="28"/>
                <w:lang w:val="zh-CN"/>
              </w:rPr>
            </w:pPr>
          </w:p>
        </w:tc>
      </w:tr>
    </w:tbl>
    <w:p>
      <w:pPr>
        <w:widowControl/>
        <w:spacing w:line="360" w:lineRule="auto"/>
        <w:ind w:firstLine="560" w:firstLineChars="200"/>
        <w:jc w:val="left"/>
        <w:rPr>
          <w:rFonts w:ascii="宋体" w:hAnsi="宋体" w:cs="宋体"/>
          <w:color w:val="000000"/>
          <w:sz w:val="28"/>
          <w:szCs w:val="28"/>
        </w:rPr>
      </w:pPr>
    </w:p>
    <w:p>
      <w:pPr>
        <w:widowControl/>
        <w:spacing w:line="360" w:lineRule="auto"/>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（六）价格评定</w:t>
      </w:r>
    </w:p>
    <w:p>
      <w:pPr>
        <w:widowControl/>
        <w:spacing w:line="360" w:lineRule="auto"/>
        <w:ind w:firstLine="560" w:firstLineChars="200"/>
        <w:jc w:val="left"/>
        <w:rPr>
          <w:rFonts w:asciiTheme="minorEastAsia" w:hAnsiTheme="minorEastAsia" w:cstheme="minorEastAsia"/>
          <w:color w:val="0000FF"/>
          <w:sz w:val="28"/>
          <w:szCs w:val="28"/>
        </w:rPr>
      </w:pPr>
      <w:r>
        <w:rPr>
          <w:rFonts w:hint="eastAsia" w:asciiTheme="minorEastAsia" w:hAnsiTheme="minorEastAsia" w:cstheme="minorEastAsia"/>
          <w:color w:val="000000" w:themeColor="text1"/>
          <w:sz w:val="28"/>
          <w:szCs w:val="28"/>
          <w14:textFill>
            <w14:solidFill>
              <w14:schemeClr w14:val="tx1"/>
            </w14:solidFill>
          </w14:textFill>
        </w:rPr>
        <w:t>1.最终报价：所有作出实质性响应的有效供应商应在规定的时间内集中密封提交最终报价</w:t>
      </w:r>
      <w:r>
        <w:rPr>
          <w:rFonts w:hint="eastAsia" w:asciiTheme="minorEastAsia" w:hAnsiTheme="minorEastAsia" w:cstheme="minorEastAsia"/>
          <w:color w:val="0000FF"/>
          <w:sz w:val="28"/>
          <w:szCs w:val="28"/>
        </w:rPr>
        <w:t>。</w:t>
      </w:r>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2.核实价的确定：评审小组对各供应商的最终报价按下述原则进行校核、评审或作出必要的修正后的价格为核实价，如果出现多种处理原则所产生的结果不一致的情况，以最高的修正价作为核实价。</w:t>
      </w:r>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3.报价的错误修正原则</w:t>
      </w:r>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（1）大写金额与小写金额不一致的，以大写金额为准；</w:t>
      </w:r>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（2）总价金额与按单价汇总金额不一致的，以单价金额计算结果为准；</w:t>
      </w:r>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（3）单价金额小数点有明显错位的，应以总价为准，并修改单价；</w:t>
      </w:r>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（4）修正价后的价格作为核实价。</w:t>
      </w:r>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4.价格评分：</w:t>
      </w:r>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(1)评审价的确定：按上述条款的原则校核修正后的价格为评审价。</w:t>
      </w:r>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(2)计算价格评分：各有效评审供应商的评审价中，取最低者作为基准价，各有效响应供应商的价格评分统一按照下列公式计算：</w:t>
      </w:r>
    </w:p>
    <w:p>
      <w:pPr>
        <w:widowControl/>
        <w:spacing w:line="360" w:lineRule="auto"/>
        <w:ind w:firstLine="1546" w:firstLineChars="550"/>
        <w:jc w:val="left"/>
        <w:rPr>
          <w:rFonts w:ascii="宋体" w:hAnsi="宋体" w:cs="宋体"/>
          <w:b/>
          <w:color w:val="000000"/>
          <w:sz w:val="28"/>
          <w:szCs w:val="28"/>
        </w:rPr>
      </w:pPr>
      <w:r>
        <w:rPr>
          <w:rFonts w:hint="eastAsia" w:ascii="宋体" w:hAnsi="宋体" w:cs="宋体"/>
          <w:b/>
          <w:color w:val="000000"/>
          <w:sz w:val="28"/>
          <w:szCs w:val="28"/>
        </w:rPr>
        <w:t>价格评分＝（基准价÷评审价）×10</w:t>
      </w:r>
    </w:p>
    <w:p>
      <w:pPr>
        <w:widowControl/>
        <w:spacing w:line="360" w:lineRule="auto"/>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（七）综合评分的计算和成交供应商推荐</w:t>
      </w:r>
    </w:p>
    <w:p>
      <w:pPr>
        <w:widowControl/>
        <w:spacing w:line="360" w:lineRule="auto"/>
        <w:ind w:firstLine="562" w:firstLineChars="200"/>
        <w:jc w:val="center"/>
        <w:rPr>
          <w:rFonts w:ascii="宋体" w:hAnsi="宋体" w:cs="宋体"/>
          <w:b/>
          <w:color w:val="000000"/>
          <w:sz w:val="28"/>
          <w:szCs w:val="28"/>
        </w:rPr>
      </w:pPr>
      <w:r>
        <w:rPr>
          <w:rFonts w:hint="eastAsia" w:ascii="宋体" w:hAnsi="宋体" w:cs="宋体"/>
          <w:b/>
          <w:color w:val="000000"/>
          <w:sz w:val="28"/>
          <w:szCs w:val="28"/>
        </w:rPr>
        <w:t>综合评分=服务评分＋经验评分+资质评分+价格评分</w:t>
      </w:r>
    </w:p>
    <w:p>
      <w:pPr>
        <w:widowControl/>
        <w:spacing w:line="360" w:lineRule="auto"/>
        <w:ind w:firstLine="560" w:firstLineChars="200"/>
        <w:jc w:val="left"/>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各项得分按四舍五入原则精确到小数点后两位。将综合评分由高到低顺序排列。综合评分相同的，按最终报价由低到高顺序排列；综合评分相同，且最终报价相同的，按服务评分由高到低顺序排列。综合评分相同，且最终报价和服务评分均相同的，名次由评委会抽签决定。评委会按上述排列向采购人推荐综合评分前三名为成交候选供应商，其余依次替补。</w:t>
      </w:r>
    </w:p>
    <w:p>
      <w:pPr>
        <w:widowControl/>
        <w:spacing w:line="360" w:lineRule="auto"/>
        <w:ind w:firstLine="560" w:firstLineChars="200"/>
        <w:jc w:val="left"/>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lang w:eastAsia="zh-CN"/>
          <w14:textFill>
            <w14:solidFill>
              <w14:schemeClr w14:val="tx1"/>
            </w14:solidFill>
          </w14:textFill>
        </w:rPr>
        <w:t>根据《广东省财政厅</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广东省工业和信息化厅</w:t>
      </w:r>
      <w:r>
        <w:rPr>
          <w:rFonts w:hint="eastAsia" w:asciiTheme="minorEastAsia" w:hAnsiTheme="minorEastAsia" w:cstheme="minorEastAsia"/>
          <w:color w:val="000000" w:themeColor="text1"/>
          <w:sz w:val="28"/>
          <w:szCs w:val="28"/>
          <w:lang w:eastAsia="zh-CN"/>
          <w14:textFill>
            <w14:solidFill>
              <w14:schemeClr w14:val="tx1"/>
            </w14:solidFill>
          </w14:textFill>
        </w:rPr>
        <w:t>关于进步加强政府采购促进中小企业发展的通知》（粤财采购</w:t>
      </w:r>
      <w:r>
        <w:rPr>
          <w:rFonts w:hint="eastAsia" w:asciiTheme="minorEastAsia" w:hAnsiTheme="minorEastAsia" w:cstheme="minorEastAsia"/>
          <w:color w:val="000000" w:themeColor="text1"/>
          <w:sz w:val="28"/>
          <w:szCs w:val="28"/>
          <w:lang w:val="en-US" w:eastAsia="zh-CN"/>
          <w14:textFill>
            <w14:solidFill>
              <w14:schemeClr w14:val="tx1"/>
            </w14:solidFill>
          </w14:textFill>
        </w:rPr>
        <w:t>[2022]6号</w:t>
      </w:r>
      <w:r>
        <w:rPr>
          <w:rFonts w:hint="eastAsia" w:asciiTheme="minorEastAsia" w:hAnsiTheme="minorEastAsia" w:cstheme="minorEastAsia"/>
          <w:color w:val="000000" w:themeColor="text1"/>
          <w:sz w:val="28"/>
          <w:szCs w:val="28"/>
          <w:lang w:eastAsia="zh-CN"/>
          <w14:textFill>
            <w14:solidFill>
              <w14:schemeClr w14:val="tx1"/>
            </w14:solidFill>
          </w14:textFill>
        </w:rPr>
        <w:t>）《政府采购促进中小企业发展管理办法》（财库</w:t>
      </w:r>
      <w:r>
        <w:rPr>
          <w:rFonts w:hint="eastAsia" w:asciiTheme="minorEastAsia" w:hAnsiTheme="minorEastAsia" w:cstheme="minorEastAsia"/>
          <w:color w:val="000000" w:themeColor="text1"/>
          <w:sz w:val="28"/>
          <w:szCs w:val="28"/>
          <w:lang w:val="en-US" w:eastAsia="zh-CN"/>
          <w14:textFill>
            <w14:solidFill>
              <w14:schemeClr w14:val="tx1"/>
            </w14:solidFill>
          </w14:textFill>
        </w:rPr>
        <w:t>[2020]46号</w:t>
      </w:r>
      <w:r>
        <w:rPr>
          <w:rFonts w:hint="eastAsia" w:asciiTheme="minorEastAsia" w:hAnsiTheme="minorEastAsia" w:cstheme="minorEastAsia"/>
          <w:color w:val="000000" w:themeColor="text1"/>
          <w:sz w:val="28"/>
          <w:szCs w:val="28"/>
          <w:lang w:eastAsia="zh-CN"/>
          <w14:textFill>
            <w14:solidFill>
              <w14:schemeClr w14:val="tx1"/>
            </w14:solidFill>
          </w14:textFill>
        </w:rPr>
        <w:t>）《广东省人民政府</w:t>
      </w:r>
      <w:r>
        <w:rPr>
          <w:rFonts w:hint="eastAsia" w:asciiTheme="minorEastAsia" w:hAnsiTheme="minorEastAsia" w:cstheme="minorEastAsia"/>
          <w:color w:val="000000" w:themeColor="text1"/>
          <w:sz w:val="28"/>
          <w:szCs w:val="28"/>
          <w:lang w:val="en-US" w:eastAsia="zh-CN"/>
          <w14:textFill>
            <w14:solidFill>
              <w14:schemeClr w14:val="tx1"/>
            </w14:solidFill>
          </w14:textFill>
        </w:rPr>
        <w:t>办公厅关于印发广东省进一步支持中小企业和个体工商户纾困发展若干政策措施的通知</w:t>
      </w:r>
      <w:r>
        <w:rPr>
          <w:rFonts w:hint="eastAsia" w:asciiTheme="minorEastAsia" w:hAnsiTheme="minorEastAsia" w:cstheme="minorEastAsia"/>
          <w:color w:val="000000" w:themeColor="text1"/>
          <w:sz w:val="28"/>
          <w:szCs w:val="28"/>
          <w:lang w:eastAsia="zh-CN"/>
          <w14:textFill>
            <w14:solidFill>
              <w14:schemeClr w14:val="tx1"/>
            </w14:solidFill>
          </w14:textFill>
        </w:rPr>
        <w:t>》（粤府办</w:t>
      </w:r>
      <w:r>
        <w:rPr>
          <w:rFonts w:hint="eastAsia" w:asciiTheme="minorEastAsia" w:hAnsiTheme="minorEastAsia" w:cstheme="minorEastAsia"/>
          <w:color w:val="000000" w:themeColor="text1"/>
          <w:sz w:val="28"/>
          <w:szCs w:val="28"/>
          <w:lang w:val="en-US" w:eastAsia="zh-CN"/>
          <w14:textFill>
            <w14:solidFill>
              <w14:schemeClr w14:val="tx1"/>
            </w14:solidFill>
          </w14:textFill>
        </w:rPr>
        <w:t>[2022]6号</w:t>
      </w:r>
      <w:r>
        <w:rPr>
          <w:rFonts w:hint="eastAsia" w:asciiTheme="minorEastAsia" w:hAnsiTheme="minorEastAsia" w:cstheme="minorEastAsia"/>
          <w:color w:val="000000" w:themeColor="text1"/>
          <w:sz w:val="28"/>
          <w:szCs w:val="28"/>
          <w:lang w:eastAsia="zh-CN"/>
          <w14:textFill>
            <w14:solidFill>
              <w14:schemeClr w14:val="tx1"/>
            </w14:solidFill>
          </w14:textFill>
        </w:rPr>
        <w:t>）文件规定，对于参加竞标的小微企业</w:t>
      </w:r>
      <w:r>
        <w:rPr>
          <w:rFonts w:hint="eastAsia" w:asciiTheme="minorEastAsia" w:hAnsiTheme="minorEastAsia" w:cstheme="minorEastAsia"/>
          <w:color w:val="000000" w:themeColor="text1"/>
          <w:sz w:val="28"/>
          <w:szCs w:val="28"/>
          <w14:textFill>
            <w14:solidFill>
              <w14:schemeClr w14:val="tx1"/>
            </w14:solidFill>
          </w14:textFill>
        </w:rPr>
        <w:t>报价原则上按10%（工程项目为5%）给予扣除，用扣除后的价格参加评审。适用招标投标法的政府采购工程建设项目，采用综合评估法但未采用低价优先法计算价格分的，评标时应当在采用原报价进行评分的基础上，原则上按5%增加其价格得分。</w:t>
      </w:r>
      <w:r>
        <w:rPr>
          <w:rFonts w:hint="eastAsia" w:asciiTheme="minorEastAsia" w:hAnsiTheme="minorEastAsia" w:cstheme="minorEastAsia"/>
          <w:color w:val="000000" w:themeColor="text1"/>
          <w:sz w:val="28"/>
          <w:szCs w:val="28"/>
          <w:lang w:eastAsia="zh-CN"/>
          <w14:textFill>
            <w14:solidFill>
              <w14:schemeClr w14:val="tx1"/>
            </w14:solidFill>
          </w14:textFill>
        </w:rPr>
        <w:t>小微企业需提供相应的证明材料。</w:t>
      </w:r>
    </w:p>
    <w:p>
      <w:pPr>
        <w:widowControl/>
        <w:spacing w:line="360" w:lineRule="auto"/>
        <w:jc w:val="left"/>
        <w:rPr>
          <w:rFonts w:ascii="方正小标宋简体" w:hAnsi="方正小标宋简体" w:eastAsia="方正小标宋简体" w:cs="方正小标宋简体"/>
          <w:color w:val="000000" w:themeColor="text1"/>
          <w:sz w:val="28"/>
          <w:szCs w:val="28"/>
          <w14:textFill>
            <w14:solidFill>
              <w14:schemeClr w14:val="tx1"/>
            </w14:solidFill>
          </w14:textFill>
        </w:rPr>
      </w:pPr>
      <w:bookmarkStart w:id="32" w:name="_Toc101771377"/>
      <w:bookmarkStart w:id="33" w:name="_Toc101843130"/>
      <w:bookmarkStart w:id="34" w:name="_Toc101775130"/>
      <w:bookmarkStart w:id="35" w:name="_Toc101951268"/>
      <w:bookmarkStart w:id="36" w:name="_Toc454803239"/>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t>四、项目终止</w:t>
      </w:r>
      <w:bookmarkEnd w:id="32"/>
      <w:bookmarkEnd w:id="33"/>
      <w:bookmarkEnd w:id="34"/>
      <w:bookmarkEnd w:id="35"/>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t>评审情况</w:t>
      </w:r>
      <w:bookmarkEnd w:id="36"/>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下列情况出现将终止采购活动：</w:t>
      </w:r>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 xml:space="preserve">1.因情况变化，不再符合规定的采购方式适用情形的； </w:t>
      </w:r>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 xml:space="preserve">2.出现影响采购公正的违法、违规行为的； </w:t>
      </w:r>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3.在采购过程中符合要求的供应商或者报价未超过采购预算的供应商不足3家的。</w:t>
      </w:r>
    </w:p>
    <w:bookmarkEnd w:id="23"/>
    <w:bookmarkEnd w:id="24"/>
    <w:bookmarkEnd w:id="25"/>
    <w:p>
      <w:pPr>
        <w:widowControl/>
        <w:spacing w:line="360" w:lineRule="auto"/>
        <w:jc w:val="left"/>
        <w:rPr>
          <w:rFonts w:ascii="方正小标宋简体" w:hAnsi="方正小标宋简体" w:eastAsia="方正小标宋简体" w:cs="方正小标宋简体"/>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t>五、确定候选供应商</w:t>
      </w:r>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1.计分结束后，评审小组将综合总得分由高到低的排名顺序推荐前三名供应商为成交候选供应商。由采购工作人员负责整理《评审报告》,全体评委审核《评审报告》并签字确认。</w:t>
      </w:r>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2.采购人根据评审小组的推荐意见和有关法规确定成交供应商。</w:t>
      </w:r>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3.凡发现成交供应商有下列行为之一的，将移交相关部门依法处理：</w:t>
      </w:r>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⑴提供虚假材料谋取中标的；</w:t>
      </w:r>
    </w:p>
    <w:p>
      <w:pPr>
        <w:widowControl/>
        <w:spacing w:line="360" w:lineRule="auto"/>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　　⑵采取不正当手段诋毁、排挤其他供应商的；</w:t>
      </w:r>
    </w:p>
    <w:p>
      <w:pPr>
        <w:widowControl/>
        <w:spacing w:line="360" w:lineRule="auto"/>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　　⑶与采购人、其他供应商或者工作人员恶意串通的；</w:t>
      </w:r>
    </w:p>
    <w:p>
      <w:pPr>
        <w:widowControl/>
        <w:spacing w:line="360" w:lineRule="auto"/>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　　⑷向采购人、工作人员行贿或者提供其他不正当利益的；</w:t>
      </w:r>
    </w:p>
    <w:p>
      <w:pPr>
        <w:widowControl/>
        <w:spacing w:line="360" w:lineRule="auto"/>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　　⑸在招标采购过程中与采购人进行协商谈判的；</w:t>
      </w:r>
    </w:p>
    <w:p>
      <w:pPr>
        <w:widowControl/>
        <w:spacing w:line="360" w:lineRule="auto"/>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　　⑹拒绝有关部门监督检查或者提供虚假情况的；</w:t>
      </w:r>
    </w:p>
    <w:p>
      <w:pPr>
        <w:widowControl/>
        <w:spacing w:line="360" w:lineRule="auto"/>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　　⑺有法律、法规规定的其他损害采购人利益和社会公共利益情形的。</w:t>
      </w:r>
    </w:p>
    <w:p>
      <w:pPr>
        <w:widowControl/>
        <w:spacing w:line="360" w:lineRule="auto"/>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4.成交候选供应商放弃或被取消资格的，经采购人批准后，可按顺序选择候补成交供应商。</w:t>
      </w:r>
    </w:p>
    <w:p>
      <w:pPr>
        <w:spacing w:line="360" w:lineRule="auto"/>
        <w:ind w:firstLine="560" w:firstLineChars="20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5.采购结果确认后，采购方将中标结果在广东12320网</w:t>
      </w:r>
      <w:r>
        <w:rPr>
          <w:rFonts w:hint="eastAsia" w:ascii="宋体" w:hAnsi="宋体" w:cs="宋体"/>
          <w:color w:val="000000"/>
          <w:sz w:val="28"/>
          <w:szCs w:val="28"/>
        </w:rPr>
        <w:t>（</w:t>
      </w:r>
      <w:r>
        <w:rPr>
          <w:rFonts w:hint="eastAsia" w:ascii="仿宋_GB2312" w:hAnsi="仿宋_GB2312" w:eastAsia="仿宋_GB2312" w:cs="仿宋_GB2312"/>
          <w:color w:val="auto"/>
          <w:sz w:val="28"/>
          <w:szCs w:val="28"/>
        </w:rPr>
        <w:t>www.guangdong12320.</w:t>
      </w:r>
      <w:r>
        <w:rPr>
          <w:rFonts w:ascii="仿宋_GB2312" w:hAnsi="仿宋_GB2312" w:eastAsia="仿宋_GB2312" w:cs="仿宋_GB2312"/>
          <w:color w:val="auto"/>
          <w:sz w:val="28"/>
          <w:szCs w:val="28"/>
        </w:rPr>
        <w:t>com</w:t>
      </w:r>
      <w:r>
        <w:rPr>
          <w:rFonts w:hint="eastAsia" w:ascii="宋体" w:hAnsi="宋体" w:cs="宋体"/>
          <w:color w:val="000000"/>
          <w:sz w:val="28"/>
          <w:szCs w:val="28"/>
        </w:rPr>
        <w:t>）</w:t>
      </w:r>
      <w:r>
        <w:rPr>
          <w:rFonts w:hint="eastAsia" w:ascii="宋体" w:hAnsi="宋体" w:cs="宋体"/>
          <w:color w:val="000000"/>
          <w:sz w:val="28"/>
          <w:szCs w:val="28"/>
          <w:lang w:eastAsia="zh-CN"/>
        </w:rPr>
        <w:t>和“健康广东人”微信公众号</w:t>
      </w:r>
      <w:r>
        <w:rPr>
          <w:rFonts w:hint="eastAsia" w:asciiTheme="minorEastAsia" w:hAnsiTheme="minorEastAsia" w:cstheme="minorEastAsia"/>
          <w:color w:val="000000" w:themeColor="text1"/>
          <w:sz w:val="28"/>
          <w:szCs w:val="28"/>
          <w14:textFill>
            <w14:solidFill>
              <w14:schemeClr w14:val="tx1"/>
            </w14:solidFill>
          </w14:textFill>
        </w:rPr>
        <w:t>进行公告。不在中标名单之列者即为落标人，采购方不再以其它方式另行通知。成交供应商放弃中标的，应当依法承担法律责任。</w:t>
      </w:r>
    </w:p>
    <w:bookmarkEnd w:id="1"/>
    <w:bookmarkEnd w:id="2"/>
    <w:bookmarkEnd w:id="3"/>
    <w:bookmarkEnd w:id="4"/>
    <w:bookmarkEnd w:id="5"/>
    <w:bookmarkEnd w:id="6"/>
    <w:bookmarkEnd w:id="7"/>
    <w:bookmarkEnd w:id="8"/>
    <w:bookmarkEnd w:id="9"/>
    <w:bookmarkEnd w:id="10"/>
    <w:bookmarkEnd w:id="11"/>
    <w:bookmarkEnd w:id="12"/>
    <w:bookmarkEnd w:id="13"/>
    <w:bookmarkEnd w:id="14"/>
    <w:p>
      <w:pPr>
        <w:pStyle w:val="10"/>
        <w:widowControl/>
        <w:shd w:val="clear" w:color="auto" w:fill="FFFFFF"/>
        <w:spacing w:beforeAutospacing="0" w:afterAutospacing="0" w:line="360" w:lineRule="auto"/>
        <w:ind w:firstLine="5040" w:firstLineChars="1800"/>
        <w:jc w:val="both"/>
        <w:rPr>
          <w:rFonts w:asciiTheme="minorEastAsia" w:hAnsiTheme="minorEastAsia" w:cstheme="minorEastAsia"/>
          <w:color w:val="000000" w:themeColor="text1"/>
          <w:sz w:val="28"/>
          <w:szCs w:val="28"/>
          <w:shd w:val="clear" w:color="auto" w:fill="FFFFFF"/>
          <w14:textFill>
            <w14:solidFill>
              <w14:schemeClr w14:val="tx1"/>
            </w14:solidFill>
          </w14:textFill>
        </w:rPr>
      </w:pPr>
      <w:r>
        <w:rPr>
          <w:rFonts w:hint="eastAsia" w:asciiTheme="minorEastAsia" w:hAnsiTheme="minorEastAsia" w:cstheme="minorEastAsia"/>
          <w:color w:val="000000" w:themeColor="text1"/>
          <w:sz w:val="28"/>
          <w:szCs w:val="28"/>
          <w:shd w:val="clear" w:color="auto" w:fill="FFFFFF"/>
          <w14:textFill>
            <w14:solidFill>
              <w14:schemeClr w14:val="tx1"/>
            </w14:solidFill>
          </w14:textFill>
        </w:rPr>
        <w:br w:type="page"/>
      </w:r>
    </w:p>
    <w:p>
      <w:pPr>
        <w:pStyle w:val="2"/>
        <w:pageBreakBefore/>
        <w:spacing w:line="360" w:lineRule="auto"/>
        <w:jc w:val="center"/>
        <w:rPr>
          <w:rFonts w:ascii="宋体" w:hAnsi="宋体"/>
          <w:b w:val="0"/>
          <w:color w:val="000000" w:themeColor="text1"/>
          <w:sz w:val="28"/>
          <w:szCs w:val="28"/>
          <w14:textFill>
            <w14:solidFill>
              <w14:schemeClr w14:val="tx1"/>
            </w14:solidFill>
          </w14:textFill>
        </w:rPr>
      </w:pPr>
      <w:bookmarkStart w:id="37" w:name="_Toc101771380"/>
      <w:bookmarkStart w:id="38" w:name="_Toc42313174"/>
      <w:bookmarkStart w:id="39" w:name="_Toc41884708"/>
      <w:bookmarkStart w:id="40" w:name="_Toc101843133"/>
      <w:bookmarkStart w:id="41" w:name="_Toc38947808"/>
      <w:bookmarkStart w:id="42" w:name="_Toc40762376"/>
      <w:bookmarkStart w:id="43" w:name="_Toc41723938"/>
      <w:bookmarkStart w:id="44" w:name="_Toc101951271"/>
      <w:bookmarkStart w:id="45" w:name="_Toc454803242"/>
      <w:bookmarkStart w:id="46" w:name="_Toc101775133"/>
      <w:r>
        <w:rPr>
          <w:rFonts w:hint="eastAsia" w:ascii="宋体" w:hAnsi="宋体"/>
          <w:color w:val="000000" w:themeColor="text1"/>
          <w:sz w:val="28"/>
          <w:szCs w:val="28"/>
          <w14:textFill>
            <w14:solidFill>
              <w14:schemeClr w14:val="tx1"/>
            </w14:solidFill>
          </w14:textFill>
        </w:rPr>
        <w:t>第三部分 响应文件格式</w:t>
      </w:r>
      <w:bookmarkEnd w:id="37"/>
      <w:bookmarkEnd w:id="38"/>
      <w:bookmarkEnd w:id="39"/>
      <w:bookmarkEnd w:id="40"/>
      <w:bookmarkEnd w:id="41"/>
      <w:bookmarkEnd w:id="42"/>
      <w:bookmarkEnd w:id="43"/>
      <w:bookmarkEnd w:id="44"/>
      <w:bookmarkEnd w:id="45"/>
      <w:bookmarkEnd w:id="46"/>
    </w:p>
    <w:p>
      <w:pPr>
        <w:pStyle w:val="3"/>
        <w:spacing w:line="360" w:lineRule="auto"/>
        <w:ind w:firstLine="560" w:firstLineChars="200"/>
        <w:rPr>
          <w:rFonts w:ascii="宋体" w:hAnsi="宋体"/>
          <w:color w:val="000000" w:themeColor="text1"/>
          <w:sz w:val="28"/>
          <w:szCs w:val="28"/>
          <w14:textFill>
            <w14:solidFill>
              <w14:schemeClr w14:val="tx1"/>
            </w14:solidFill>
          </w14:textFill>
        </w:rPr>
      </w:pPr>
      <w:bookmarkStart w:id="47" w:name="_Toc101771381"/>
      <w:bookmarkStart w:id="48" w:name="_Toc101843134"/>
      <w:bookmarkStart w:id="49" w:name="_Toc50276167"/>
      <w:bookmarkStart w:id="50" w:name="_Toc101775134"/>
      <w:bookmarkStart w:id="51" w:name="_Toc98580295"/>
      <w:bookmarkStart w:id="52" w:name="_Toc42394519"/>
      <w:bookmarkStart w:id="53" w:name="_Toc40762378"/>
      <w:bookmarkStart w:id="54" w:name="_Toc98579612"/>
      <w:bookmarkStart w:id="55" w:name="_Toc175644396"/>
      <w:bookmarkStart w:id="56" w:name="_Toc42394676"/>
      <w:bookmarkStart w:id="57" w:name="_Toc41723939"/>
      <w:bookmarkStart w:id="58" w:name="_Toc42394675"/>
      <w:bookmarkStart w:id="59" w:name="_Toc98579013"/>
      <w:bookmarkStart w:id="60" w:name="_Toc101951272"/>
      <w:bookmarkStart w:id="61" w:name="_Toc41723940"/>
      <w:bookmarkStart w:id="62" w:name="_Toc40762377"/>
      <w:bookmarkStart w:id="63" w:name="_Toc41884710"/>
      <w:bookmarkStart w:id="64" w:name="_Toc175106977"/>
      <w:bookmarkStart w:id="65" w:name="_Toc98579071"/>
      <w:bookmarkStart w:id="66" w:name="_Toc38947809"/>
      <w:bookmarkStart w:id="67" w:name="_Toc42313175"/>
      <w:bookmarkStart w:id="68" w:name="_Toc41884709"/>
      <w:bookmarkStart w:id="69" w:name="_Toc38947810"/>
      <w:bookmarkStart w:id="70" w:name="_Toc50276168"/>
      <w:bookmarkStart w:id="71" w:name="_Toc42313176"/>
      <w:bookmarkStart w:id="72" w:name="_Toc42394520"/>
      <w:r>
        <w:rPr>
          <w:rFonts w:hint="eastAsia" w:ascii="宋体" w:hAnsi="宋体"/>
          <w:color w:val="000000" w:themeColor="text1"/>
          <w:sz w:val="28"/>
          <w:szCs w:val="28"/>
          <w14:textFill>
            <w14:solidFill>
              <w14:schemeClr w14:val="tx1"/>
            </w14:solidFill>
          </w14:textFill>
        </w:rPr>
        <w:t>响应文件分服务部分，</w:t>
      </w:r>
      <w:r>
        <w:rPr>
          <w:rFonts w:hint="eastAsia" w:ascii="宋体" w:hAnsi="宋体" w:cs="仿宋_GB2312"/>
          <w:color w:val="000000" w:themeColor="text1"/>
          <w:sz w:val="28"/>
          <w:szCs w:val="28"/>
          <w:lang w:val="zh-CN"/>
          <w14:textFill>
            <w14:solidFill>
              <w14:schemeClr w14:val="tx1"/>
            </w14:solidFill>
          </w14:textFill>
        </w:rPr>
        <w:t>包括但不限于以下组成内容，请按顺序制作并编写页码，本章有提供格式文件的请按格式要求提交。</w:t>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Pr>
        <w:pStyle w:val="3"/>
        <w:numPr>
          <w:ilvl w:val="0"/>
          <w:numId w:val="4"/>
        </w:numPr>
        <w:spacing w:line="360" w:lineRule="auto"/>
        <w:ind w:left="567" w:hanging="567"/>
        <w:outlineLvl w:val="1"/>
        <w:rPr>
          <w:rFonts w:ascii="宋体" w:hAnsi="宋体"/>
          <w:b/>
          <w:color w:val="000000" w:themeColor="text1"/>
          <w:sz w:val="28"/>
          <w:szCs w:val="28"/>
          <w14:textFill>
            <w14:solidFill>
              <w14:schemeClr w14:val="tx1"/>
            </w14:solidFill>
          </w14:textFill>
        </w:rPr>
      </w:pPr>
      <w:bookmarkStart w:id="73" w:name="_Toc452373445"/>
      <w:bookmarkStart w:id="74" w:name="_Toc454803243"/>
      <w:r>
        <w:rPr>
          <w:rFonts w:hint="eastAsia" w:ascii="宋体" w:hAnsi="宋体"/>
          <w:b/>
          <w:color w:val="000000" w:themeColor="text1"/>
          <w:sz w:val="28"/>
          <w:szCs w:val="28"/>
          <w14:textFill>
            <w14:solidFill>
              <w14:schemeClr w14:val="tx1"/>
            </w14:solidFill>
          </w14:textFill>
        </w:rPr>
        <w:t>商务部分</w:t>
      </w:r>
      <w:bookmarkEnd w:id="73"/>
      <w:bookmarkEnd w:id="74"/>
    </w:p>
    <w:tbl>
      <w:tblPr>
        <w:tblStyle w:val="11"/>
        <w:tblW w:w="8680" w:type="dxa"/>
        <w:jc w:val="center"/>
        <w:tblInd w:w="5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7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712" w:type="dxa"/>
            <w:vAlign w:val="center"/>
          </w:tcPr>
          <w:p>
            <w:pPr>
              <w:pStyle w:val="3"/>
              <w:spacing w:line="360" w:lineRule="auto"/>
              <w:ind w:firstLine="0"/>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序号</w:t>
            </w:r>
          </w:p>
        </w:tc>
        <w:tc>
          <w:tcPr>
            <w:tcW w:w="7968" w:type="dxa"/>
            <w:vAlign w:val="center"/>
          </w:tcPr>
          <w:p>
            <w:pPr>
              <w:pStyle w:val="3"/>
              <w:spacing w:line="360" w:lineRule="auto"/>
              <w:ind w:firstLine="0"/>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712" w:type="dxa"/>
            <w:vAlign w:val="center"/>
          </w:tcPr>
          <w:p>
            <w:pPr>
              <w:pStyle w:val="3"/>
              <w:numPr>
                <w:ilvl w:val="0"/>
                <w:numId w:val="5"/>
              </w:numPr>
              <w:spacing w:line="360" w:lineRule="auto"/>
              <w:jc w:val="center"/>
              <w:rPr>
                <w:rFonts w:ascii="宋体" w:hAnsi="宋体"/>
                <w:color w:val="000000" w:themeColor="text1"/>
                <w:sz w:val="28"/>
                <w:szCs w:val="28"/>
                <w14:textFill>
                  <w14:solidFill>
                    <w14:schemeClr w14:val="tx1"/>
                  </w14:solidFill>
                </w14:textFill>
              </w:rPr>
            </w:pPr>
          </w:p>
        </w:tc>
        <w:tc>
          <w:tcPr>
            <w:tcW w:w="7968" w:type="dxa"/>
          </w:tcPr>
          <w:p>
            <w:pPr>
              <w:pStyle w:val="3"/>
              <w:spacing w:line="360" w:lineRule="auto"/>
              <w:ind w:firstLine="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712" w:type="dxa"/>
            <w:vAlign w:val="center"/>
          </w:tcPr>
          <w:p>
            <w:pPr>
              <w:pStyle w:val="3"/>
              <w:numPr>
                <w:ilvl w:val="0"/>
                <w:numId w:val="5"/>
              </w:numPr>
              <w:spacing w:line="360" w:lineRule="auto"/>
              <w:jc w:val="center"/>
              <w:rPr>
                <w:rFonts w:ascii="宋体" w:hAnsi="宋体"/>
                <w:color w:val="000000" w:themeColor="text1"/>
                <w:sz w:val="28"/>
                <w:szCs w:val="28"/>
                <w14:textFill>
                  <w14:solidFill>
                    <w14:schemeClr w14:val="tx1"/>
                  </w14:solidFill>
                </w14:textFill>
              </w:rPr>
            </w:pPr>
          </w:p>
        </w:tc>
        <w:tc>
          <w:tcPr>
            <w:tcW w:w="7968" w:type="dxa"/>
          </w:tcPr>
          <w:p>
            <w:pPr>
              <w:pStyle w:val="3"/>
              <w:spacing w:line="360" w:lineRule="auto"/>
              <w:ind w:firstLine="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★法定代表人身份证明书（见格式</w:t>
            </w:r>
            <w:r>
              <w:rPr>
                <w:rFonts w:hint="eastAsia" w:ascii="宋体" w:hAnsi="宋体" w:cs="仿宋_GB2312"/>
                <w:color w:val="000000" w:themeColor="text1"/>
                <w:sz w:val="28"/>
                <w:szCs w:val="28"/>
                <w:lang w:val="zh-CN"/>
                <w14:textFill>
                  <w14:solidFill>
                    <w14:schemeClr w14:val="tx1"/>
                  </w14:solidFill>
                </w14:textFill>
              </w:rPr>
              <w:t>文件</w:t>
            </w:r>
            <w:r>
              <w:rPr>
                <w:rFonts w:hint="eastAsia" w:ascii="宋体" w:hAnsi="宋体"/>
                <w:color w:val="000000" w:themeColor="text1"/>
                <w:sz w:val="28"/>
                <w:szCs w:val="2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712" w:type="dxa"/>
            <w:vAlign w:val="center"/>
          </w:tcPr>
          <w:p>
            <w:pPr>
              <w:pStyle w:val="3"/>
              <w:numPr>
                <w:ilvl w:val="0"/>
                <w:numId w:val="5"/>
              </w:numPr>
              <w:spacing w:line="360" w:lineRule="auto"/>
              <w:jc w:val="center"/>
              <w:rPr>
                <w:rFonts w:ascii="宋体" w:hAnsi="宋体"/>
                <w:color w:val="000000" w:themeColor="text1"/>
                <w:sz w:val="28"/>
                <w:szCs w:val="28"/>
                <w14:textFill>
                  <w14:solidFill>
                    <w14:schemeClr w14:val="tx1"/>
                  </w14:solidFill>
                </w14:textFill>
              </w:rPr>
            </w:pPr>
          </w:p>
        </w:tc>
        <w:tc>
          <w:tcPr>
            <w:tcW w:w="7968" w:type="dxa"/>
          </w:tcPr>
          <w:p>
            <w:pPr>
              <w:pStyle w:val="3"/>
              <w:spacing w:line="360" w:lineRule="auto"/>
              <w:ind w:firstLine="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★授权委托证明书（见格式</w:t>
            </w:r>
            <w:r>
              <w:rPr>
                <w:rFonts w:hint="eastAsia" w:ascii="宋体" w:hAnsi="宋体" w:cs="仿宋_GB2312"/>
                <w:color w:val="000000" w:themeColor="text1"/>
                <w:sz w:val="28"/>
                <w:szCs w:val="28"/>
                <w:lang w:val="zh-CN"/>
                <w14:textFill>
                  <w14:solidFill>
                    <w14:schemeClr w14:val="tx1"/>
                  </w14:solidFill>
                </w14:textFill>
              </w:rPr>
              <w:t>文件</w:t>
            </w:r>
            <w:r>
              <w:rPr>
                <w:rFonts w:hint="eastAsia" w:ascii="宋体" w:hAnsi="宋体"/>
                <w:color w:val="000000" w:themeColor="text1"/>
                <w:sz w:val="28"/>
                <w:szCs w:val="2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712" w:type="dxa"/>
            <w:vAlign w:val="center"/>
          </w:tcPr>
          <w:p>
            <w:pPr>
              <w:pStyle w:val="3"/>
              <w:numPr>
                <w:ilvl w:val="0"/>
                <w:numId w:val="5"/>
              </w:numPr>
              <w:spacing w:line="360" w:lineRule="auto"/>
              <w:jc w:val="center"/>
              <w:rPr>
                <w:rFonts w:ascii="宋体" w:hAnsi="宋体"/>
                <w:color w:val="000000" w:themeColor="text1"/>
                <w:sz w:val="28"/>
                <w:szCs w:val="28"/>
                <w14:textFill>
                  <w14:solidFill>
                    <w14:schemeClr w14:val="tx1"/>
                  </w14:solidFill>
                </w14:textFill>
              </w:rPr>
            </w:pPr>
          </w:p>
        </w:tc>
        <w:tc>
          <w:tcPr>
            <w:tcW w:w="7968" w:type="dxa"/>
          </w:tcPr>
          <w:p>
            <w:pPr>
              <w:pStyle w:val="3"/>
              <w:spacing w:line="360" w:lineRule="auto"/>
              <w:ind w:firstLine="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★报价函（见格式</w:t>
            </w:r>
            <w:r>
              <w:rPr>
                <w:rFonts w:hint="eastAsia" w:ascii="宋体" w:hAnsi="宋体" w:cs="仿宋_GB2312"/>
                <w:color w:val="000000" w:themeColor="text1"/>
                <w:sz w:val="28"/>
                <w:szCs w:val="28"/>
                <w:lang w:val="zh-CN"/>
                <w14:textFill>
                  <w14:solidFill>
                    <w14:schemeClr w14:val="tx1"/>
                  </w14:solidFill>
                </w14:textFill>
              </w:rPr>
              <w:t>文件</w:t>
            </w:r>
            <w:r>
              <w:rPr>
                <w:rFonts w:hint="eastAsia" w:ascii="宋体" w:hAnsi="宋体"/>
                <w:color w:val="000000" w:themeColor="text1"/>
                <w:sz w:val="28"/>
                <w:szCs w:val="2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712" w:type="dxa"/>
            <w:vAlign w:val="center"/>
          </w:tcPr>
          <w:p>
            <w:pPr>
              <w:pStyle w:val="3"/>
              <w:numPr>
                <w:ilvl w:val="0"/>
                <w:numId w:val="5"/>
              </w:numPr>
              <w:spacing w:line="360" w:lineRule="auto"/>
              <w:jc w:val="center"/>
              <w:rPr>
                <w:rFonts w:ascii="宋体" w:hAnsi="宋体"/>
                <w:color w:val="000000" w:themeColor="text1"/>
                <w:sz w:val="28"/>
                <w:szCs w:val="28"/>
                <w14:textFill>
                  <w14:solidFill>
                    <w14:schemeClr w14:val="tx1"/>
                  </w14:solidFill>
                </w14:textFill>
              </w:rPr>
            </w:pPr>
          </w:p>
        </w:tc>
        <w:tc>
          <w:tcPr>
            <w:tcW w:w="7968" w:type="dxa"/>
          </w:tcPr>
          <w:p>
            <w:pPr>
              <w:pStyle w:val="3"/>
              <w:spacing w:line="360" w:lineRule="auto"/>
              <w:ind w:firstLine="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★开标一览表（见格式</w:t>
            </w:r>
            <w:r>
              <w:rPr>
                <w:rFonts w:hint="eastAsia" w:ascii="宋体" w:hAnsi="宋体" w:cs="仿宋_GB2312"/>
                <w:color w:val="000000" w:themeColor="text1"/>
                <w:sz w:val="28"/>
                <w:szCs w:val="28"/>
                <w:lang w:val="zh-CN"/>
                <w14:textFill>
                  <w14:solidFill>
                    <w14:schemeClr w14:val="tx1"/>
                  </w14:solidFill>
                </w14:textFill>
              </w:rPr>
              <w:t>文件</w:t>
            </w:r>
            <w:r>
              <w:rPr>
                <w:rFonts w:hint="eastAsia" w:ascii="宋体" w:hAnsi="宋体"/>
                <w:color w:val="000000" w:themeColor="text1"/>
                <w:sz w:val="28"/>
                <w:szCs w:val="28"/>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712" w:type="dxa"/>
            <w:vAlign w:val="center"/>
          </w:tcPr>
          <w:p>
            <w:pPr>
              <w:pStyle w:val="3"/>
              <w:numPr>
                <w:ilvl w:val="0"/>
                <w:numId w:val="5"/>
              </w:numPr>
              <w:spacing w:line="360" w:lineRule="auto"/>
              <w:jc w:val="center"/>
              <w:rPr>
                <w:rFonts w:ascii="宋体" w:hAnsi="宋体"/>
                <w:color w:val="000000" w:themeColor="text1"/>
                <w:sz w:val="28"/>
                <w:szCs w:val="28"/>
                <w14:textFill>
                  <w14:solidFill>
                    <w14:schemeClr w14:val="tx1"/>
                  </w14:solidFill>
                </w14:textFill>
              </w:rPr>
            </w:pPr>
          </w:p>
        </w:tc>
        <w:tc>
          <w:tcPr>
            <w:tcW w:w="7968" w:type="dxa"/>
          </w:tcPr>
          <w:p>
            <w:pPr>
              <w:pStyle w:val="3"/>
              <w:spacing w:line="360" w:lineRule="auto"/>
              <w:ind w:firstLine="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★分项报价表（见格式</w:t>
            </w:r>
            <w:r>
              <w:rPr>
                <w:rFonts w:hint="eastAsia" w:ascii="宋体" w:hAnsi="宋体" w:cs="仿宋_GB2312"/>
                <w:color w:val="000000" w:themeColor="text1"/>
                <w:sz w:val="28"/>
                <w:szCs w:val="28"/>
                <w:lang w:val="zh-CN"/>
                <w14:textFill>
                  <w14:solidFill>
                    <w14:schemeClr w14:val="tx1"/>
                  </w14:solidFill>
                </w14:textFill>
              </w:rPr>
              <w:t>文件</w:t>
            </w:r>
            <w:r>
              <w:rPr>
                <w:rFonts w:hint="eastAsia" w:ascii="宋体" w:hAnsi="宋体"/>
                <w:color w:val="000000" w:themeColor="text1"/>
                <w:sz w:val="28"/>
                <w:szCs w:val="2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712" w:type="dxa"/>
            <w:vAlign w:val="center"/>
          </w:tcPr>
          <w:p>
            <w:pPr>
              <w:pStyle w:val="3"/>
              <w:numPr>
                <w:ilvl w:val="0"/>
                <w:numId w:val="5"/>
              </w:numPr>
              <w:spacing w:line="360" w:lineRule="auto"/>
              <w:jc w:val="center"/>
              <w:rPr>
                <w:rFonts w:ascii="宋体" w:hAnsi="宋体"/>
                <w:color w:val="000000" w:themeColor="text1"/>
                <w:sz w:val="28"/>
                <w:szCs w:val="28"/>
                <w14:textFill>
                  <w14:solidFill>
                    <w14:schemeClr w14:val="tx1"/>
                  </w14:solidFill>
                </w14:textFill>
              </w:rPr>
            </w:pPr>
          </w:p>
        </w:tc>
        <w:tc>
          <w:tcPr>
            <w:tcW w:w="7968" w:type="dxa"/>
          </w:tcPr>
          <w:p>
            <w:pPr>
              <w:pStyle w:val="3"/>
              <w:spacing w:line="360" w:lineRule="auto"/>
              <w:ind w:firstLine="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对合同条款的应答（见格式</w:t>
            </w:r>
            <w:r>
              <w:rPr>
                <w:rFonts w:hint="eastAsia" w:ascii="宋体" w:hAnsi="宋体" w:cs="仿宋_GB2312"/>
                <w:color w:val="000000" w:themeColor="text1"/>
                <w:sz w:val="28"/>
                <w:szCs w:val="28"/>
                <w:lang w:val="zh-CN"/>
                <w14:textFill>
                  <w14:solidFill>
                    <w14:schemeClr w14:val="tx1"/>
                  </w14:solidFill>
                </w14:textFill>
              </w:rPr>
              <w:t>文件</w:t>
            </w:r>
            <w:r>
              <w:rPr>
                <w:rFonts w:hint="eastAsia" w:ascii="宋体" w:hAnsi="宋体"/>
                <w:color w:val="000000" w:themeColor="text1"/>
                <w:sz w:val="28"/>
                <w:szCs w:val="28"/>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712" w:type="dxa"/>
            <w:vAlign w:val="center"/>
          </w:tcPr>
          <w:p>
            <w:pPr>
              <w:pStyle w:val="3"/>
              <w:numPr>
                <w:ilvl w:val="0"/>
                <w:numId w:val="5"/>
              </w:numPr>
              <w:spacing w:line="360" w:lineRule="auto"/>
              <w:jc w:val="center"/>
              <w:rPr>
                <w:rFonts w:ascii="宋体" w:hAnsi="宋体"/>
                <w:color w:val="000000" w:themeColor="text1"/>
                <w:sz w:val="28"/>
                <w:szCs w:val="28"/>
                <w14:textFill>
                  <w14:solidFill>
                    <w14:schemeClr w14:val="tx1"/>
                  </w14:solidFill>
                </w14:textFill>
              </w:rPr>
            </w:pPr>
          </w:p>
        </w:tc>
        <w:tc>
          <w:tcPr>
            <w:tcW w:w="7968" w:type="dxa"/>
          </w:tcPr>
          <w:p>
            <w:pPr>
              <w:pStyle w:val="3"/>
              <w:spacing w:line="360" w:lineRule="auto"/>
              <w:ind w:firstLine="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报价人概况表（见格式</w:t>
            </w:r>
            <w:r>
              <w:rPr>
                <w:rFonts w:hint="eastAsia" w:ascii="宋体" w:hAnsi="宋体" w:cs="仿宋_GB2312"/>
                <w:color w:val="000000" w:themeColor="text1"/>
                <w:sz w:val="28"/>
                <w:szCs w:val="28"/>
                <w:lang w:val="zh-CN"/>
                <w14:textFill>
                  <w14:solidFill>
                    <w14:schemeClr w14:val="tx1"/>
                  </w14:solidFill>
                </w14:textFill>
              </w:rPr>
              <w:t>文件</w:t>
            </w:r>
            <w:r>
              <w:rPr>
                <w:rFonts w:hint="eastAsia" w:ascii="宋体" w:hAnsi="宋体"/>
                <w:color w:val="000000" w:themeColor="text1"/>
                <w:sz w:val="28"/>
                <w:szCs w:val="28"/>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712" w:type="dxa"/>
            <w:vAlign w:val="center"/>
          </w:tcPr>
          <w:p>
            <w:pPr>
              <w:pStyle w:val="3"/>
              <w:numPr>
                <w:ilvl w:val="0"/>
                <w:numId w:val="5"/>
              </w:numPr>
              <w:spacing w:line="360" w:lineRule="auto"/>
              <w:jc w:val="center"/>
              <w:rPr>
                <w:rFonts w:ascii="宋体" w:hAnsi="宋体"/>
                <w:color w:val="000000" w:themeColor="text1"/>
                <w:sz w:val="28"/>
                <w:szCs w:val="28"/>
                <w14:textFill>
                  <w14:solidFill>
                    <w14:schemeClr w14:val="tx1"/>
                  </w14:solidFill>
                </w14:textFill>
              </w:rPr>
            </w:pPr>
          </w:p>
        </w:tc>
        <w:tc>
          <w:tcPr>
            <w:tcW w:w="7968" w:type="dxa"/>
          </w:tcPr>
          <w:p>
            <w:pPr>
              <w:pStyle w:val="3"/>
              <w:spacing w:line="360" w:lineRule="auto"/>
              <w:ind w:firstLine="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★营业执照副本（复印件加盖公章）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712" w:type="dxa"/>
            <w:vAlign w:val="center"/>
          </w:tcPr>
          <w:p>
            <w:pPr>
              <w:pStyle w:val="3"/>
              <w:numPr>
                <w:ilvl w:val="0"/>
                <w:numId w:val="5"/>
              </w:numPr>
              <w:spacing w:line="360" w:lineRule="auto"/>
              <w:jc w:val="center"/>
              <w:rPr>
                <w:rFonts w:ascii="宋体" w:hAnsi="宋体"/>
                <w:color w:val="000000" w:themeColor="text1"/>
                <w:sz w:val="28"/>
                <w:szCs w:val="28"/>
                <w14:textFill>
                  <w14:solidFill>
                    <w14:schemeClr w14:val="tx1"/>
                  </w14:solidFill>
                </w14:textFill>
              </w:rPr>
            </w:pPr>
          </w:p>
        </w:tc>
        <w:tc>
          <w:tcPr>
            <w:tcW w:w="7968" w:type="dxa"/>
          </w:tcPr>
          <w:p>
            <w:pPr>
              <w:pStyle w:val="3"/>
              <w:spacing w:line="360" w:lineRule="auto"/>
              <w:ind w:firstLine="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组织机构代码证、税务登记证（复印件加盖公章）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712" w:type="dxa"/>
            <w:vAlign w:val="center"/>
          </w:tcPr>
          <w:p>
            <w:pPr>
              <w:pStyle w:val="3"/>
              <w:numPr>
                <w:ilvl w:val="0"/>
                <w:numId w:val="5"/>
              </w:numPr>
              <w:spacing w:line="360" w:lineRule="auto"/>
              <w:jc w:val="center"/>
              <w:rPr>
                <w:rFonts w:ascii="宋体" w:hAnsi="宋体"/>
                <w:color w:val="000000" w:themeColor="text1"/>
                <w:sz w:val="28"/>
                <w:szCs w:val="28"/>
                <w14:textFill>
                  <w14:solidFill>
                    <w14:schemeClr w14:val="tx1"/>
                  </w14:solidFill>
                </w14:textFill>
              </w:rPr>
            </w:pPr>
          </w:p>
        </w:tc>
        <w:tc>
          <w:tcPr>
            <w:tcW w:w="7968" w:type="dxa"/>
          </w:tcPr>
          <w:p>
            <w:pPr>
              <w:pStyle w:val="3"/>
              <w:spacing w:line="360" w:lineRule="auto"/>
              <w:ind w:firstLine="0"/>
              <w:rPr>
                <w:rFonts w:hint="eastAsia" w:ascii="宋体" w:hAnsi="宋体"/>
                <w:color w:val="000000" w:themeColor="text1"/>
                <w:sz w:val="28"/>
                <w:szCs w:val="28"/>
                <w14:textFill>
                  <w14:solidFill>
                    <w14:schemeClr w14:val="tx1"/>
                  </w14:solidFill>
                </w14:textFill>
              </w:rPr>
            </w:pPr>
            <w:r>
              <w:rPr>
                <w:rFonts w:hint="eastAsia" w:ascii="宋体" w:hAnsi="宋体" w:eastAsiaTheme="minorEastAsia" w:cstheme="minorBidi"/>
                <w:b w:val="0"/>
                <w:bCs w:val="0"/>
                <w:i w:val="0"/>
                <w:caps w:val="0"/>
                <w:color w:val="000000" w:themeColor="text1"/>
                <w:spacing w:val="0"/>
                <w:sz w:val="28"/>
                <w:szCs w:val="28"/>
                <w14:textFill>
                  <w14:solidFill>
                    <w14:schemeClr w14:val="tx1"/>
                  </w14:solidFill>
                </w14:textFill>
              </w:rPr>
              <w:t>中小企业</w:t>
            </w:r>
            <w:r>
              <w:rPr>
                <w:rFonts w:hint="eastAsia" w:ascii="宋体" w:hAnsi="宋体" w:cstheme="minorBidi"/>
                <w:b w:val="0"/>
                <w:bCs w:val="0"/>
                <w:i w:val="0"/>
                <w:caps w:val="0"/>
                <w:color w:val="000000" w:themeColor="text1"/>
                <w:spacing w:val="0"/>
                <w:sz w:val="28"/>
                <w:szCs w:val="28"/>
                <w:lang w:eastAsia="zh-CN"/>
                <w14:textFill>
                  <w14:solidFill>
                    <w14:schemeClr w14:val="tx1"/>
                  </w14:solidFill>
                </w14:textFill>
              </w:rPr>
              <w:t>声</w:t>
            </w:r>
            <w:r>
              <w:rPr>
                <w:rFonts w:hint="eastAsia" w:ascii="宋体" w:hAnsi="宋体" w:eastAsiaTheme="minorEastAsia" w:cstheme="minorBidi"/>
                <w:b w:val="0"/>
                <w:bCs w:val="0"/>
                <w:i w:val="0"/>
                <w:caps w:val="0"/>
                <w:color w:val="000000" w:themeColor="text1"/>
                <w:spacing w:val="0"/>
                <w:sz w:val="28"/>
                <w:szCs w:val="28"/>
                <w14:textFill>
                  <w14:solidFill>
                    <w14:schemeClr w14:val="tx1"/>
                  </w14:solidFill>
                </w14:textFill>
              </w:rPr>
              <w:t>明函（工程、服务）</w:t>
            </w:r>
          </w:p>
        </w:tc>
      </w:tr>
    </w:tbl>
    <w:p>
      <w:pPr>
        <w:spacing w:line="360" w:lineRule="auto"/>
        <w:rPr>
          <w:rFonts w:hAnsi="宋体"/>
          <w:bCs/>
          <w:color w:val="000000" w:themeColor="text1"/>
          <w:sz w:val="28"/>
          <w:szCs w:val="28"/>
          <w14:textFill>
            <w14:solidFill>
              <w14:schemeClr w14:val="tx1"/>
            </w14:solidFill>
          </w14:textFill>
        </w:rPr>
      </w:pPr>
    </w:p>
    <w:p>
      <w:pPr>
        <w:pStyle w:val="3"/>
        <w:numPr>
          <w:ilvl w:val="0"/>
          <w:numId w:val="4"/>
        </w:numPr>
        <w:spacing w:line="360" w:lineRule="auto"/>
        <w:ind w:left="567" w:hanging="567"/>
        <w:outlineLvl w:val="1"/>
        <w:rPr>
          <w:rFonts w:ascii="宋体" w:hAnsi="宋体"/>
          <w:color w:val="000000" w:themeColor="text1"/>
          <w:sz w:val="28"/>
          <w:szCs w:val="28"/>
          <w14:textFill>
            <w14:solidFill>
              <w14:schemeClr w14:val="tx1"/>
            </w14:solidFill>
          </w14:textFill>
        </w:rPr>
      </w:pPr>
      <w:bookmarkStart w:id="75" w:name="_Toc454803244"/>
      <w:bookmarkStart w:id="76" w:name="_Toc452373446"/>
      <w:r>
        <w:rPr>
          <w:rFonts w:hint="eastAsia" w:ascii="宋体" w:hAnsi="宋体"/>
          <w:b/>
          <w:color w:val="000000" w:themeColor="text1"/>
          <w:sz w:val="28"/>
          <w:szCs w:val="28"/>
          <w14:textFill>
            <w14:solidFill>
              <w14:schemeClr w14:val="tx1"/>
            </w14:solidFill>
          </w14:textFill>
        </w:rPr>
        <w:t>服务部分</w:t>
      </w:r>
      <w:bookmarkEnd w:id="75"/>
      <w:bookmarkEnd w:id="76"/>
    </w:p>
    <w:tbl>
      <w:tblPr>
        <w:tblStyle w:val="11"/>
        <w:tblW w:w="8746" w:type="dxa"/>
        <w:jc w:val="center"/>
        <w:tblInd w:w="5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7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1" w:type="dxa"/>
            <w:vAlign w:val="center"/>
          </w:tcPr>
          <w:p>
            <w:pPr>
              <w:pStyle w:val="3"/>
              <w:spacing w:line="360" w:lineRule="auto"/>
              <w:ind w:firstLine="0"/>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序号</w:t>
            </w:r>
          </w:p>
        </w:tc>
        <w:tc>
          <w:tcPr>
            <w:tcW w:w="7955" w:type="dxa"/>
            <w:vAlign w:val="center"/>
          </w:tcPr>
          <w:p>
            <w:pPr>
              <w:pStyle w:val="3"/>
              <w:spacing w:line="360" w:lineRule="auto"/>
              <w:ind w:firstLine="0"/>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791" w:type="dxa"/>
            <w:vAlign w:val="center"/>
          </w:tcPr>
          <w:p>
            <w:pPr>
              <w:pStyle w:val="3"/>
              <w:numPr>
                <w:ilvl w:val="0"/>
                <w:numId w:val="6"/>
              </w:numPr>
              <w:spacing w:line="360" w:lineRule="auto"/>
              <w:jc w:val="center"/>
              <w:rPr>
                <w:rFonts w:ascii="宋体" w:hAnsi="宋体"/>
                <w:color w:val="000000" w:themeColor="text1"/>
                <w:sz w:val="28"/>
                <w:szCs w:val="28"/>
                <w14:textFill>
                  <w14:solidFill>
                    <w14:schemeClr w14:val="tx1"/>
                  </w14:solidFill>
                </w14:textFill>
              </w:rPr>
            </w:pPr>
          </w:p>
        </w:tc>
        <w:tc>
          <w:tcPr>
            <w:tcW w:w="7955" w:type="dxa"/>
            <w:vAlign w:val="center"/>
          </w:tcPr>
          <w:p>
            <w:pPr>
              <w:pStyle w:val="3"/>
              <w:spacing w:line="360" w:lineRule="auto"/>
              <w:ind w:left="-107" w:leftChars="-51" w:firstLine="140" w:firstLineChars="50"/>
              <w:rPr>
                <w:rFonts w:ascii="宋体" w:hAnsi="宋体"/>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参加项目人员一览表</w:t>
            </w:r>
            <w:r>
              <w:rPr>
                <w:rFonts w:hint="eastAsia" w:ascii="宋体" w:hAnsi="宋体"/>
                <w:color w:val="000000" w:themeColor="text1"/>
                <w:sz w:val="28"/>
                <w:szCs w:val="28"/>
                <w14:textFill>
                  <w14:solidFill>
                    <w14:schemeClr w14:val="tx1"/>
                  </w14:solidFill>
                </w14:textFill>
              </w:rPr>
              <w:t>（见格式</w:t>
            </w:r>
            <w:r>
              <w:rPr>
                <w:rFonts w:hint="eastAsia" w:ascii="宋体" w:hAnsi="宋体" w:cs="仿宋_GB2312"/>
                <w:color w:val="000000" w:themeColor="text1"/>
                <w:sz w:val="28"/>
                <w:szCs w:val="28"/>
                <w:lang w:val="zh-CN"/>
                <w14:textFill>
                  <w14:solidFill>
                    <w14:schemeClr w14:val="tx1"/>
                  </w14:solidFill>
                </w14:textFill>
              </w:rPr>
              <w:t>文件</w:t>
            </w:r>
            <w:r>
              <w:rPr>
                <w:rFonts w:hint="eastAsia" w:ascii="宋体" w:hAnsi="宋体"/>
                <w:color w:val="000000" w:themeColor="text1"/>
                <w:sz w:val="28"/>
                <w:szCs w:val="28"/>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1" w:type="dxa"/>
            <w:vAlign w:val="center"/>
          </w:tcPr>
          <w:p>
            <w:pPr>
              <w:pStyle w:val="3"/>
              <w:numPr>
                <w:ilvl w:val="0"/>
                <w:numId w:val="6"/>
              </w:numPr>
              <w:spacing w:line="360" w:lineRule="auto"/>
              <w:jc w:val="center"/>
              <w:rPr>
                <w:rFonts w:ascii="宋体" w:hAnsi="宋体"/>
                <w:color w:val="000000" w:themeColor="text1"/>
                <w:sz w:val="28"/>
                <w:szCs w:val="28"/>
                <w14:textFill>
                  <w14:solidFill>
                    <w14:schemeClr w14:val="tx1"/>
                  </w14:solidFill>
                </w14:textFill>
              </w:rPr>
            </w:pPr>
          </w:p>
        </w:tc>
        <w:tc>
          <w:tcPr>
            <w:tcW w:w="7955" w:type="dxa"/>
            <w:vAlign w:val="center"/>
          </w:tcPr>
          <w:p>
            <w:pPr>
              <w:pStyle w:val="3"/>
              <w:spacing w:line="360" w:lineRule="auto"/>
              <w:ind w:left="-107" w:leftChars="-51" w:firstLine="140" w:firstLineChars="50"/>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服务承诺</w:t>
            </w:r>
            <w:r>
              <w:rPr>
                <w:rFonts w:hint="eastAsia" w:ascii="宋体" w:hAnsi="宋体"/>
                <w:color w:val="000000" w:themeColor="text1"/>
                <w:sz w:val="28"/>
                <w:szCs w:val="28"/>
                <w14:textFill>
                  <w14:solidFill>
                    <w14:schemeClr w14:val="tx1"/>
                  </w14:solidFill>
                </w14:textFill>
              </w:rPr>
              <w:t>（见格式</w:t>
            </w:r>
            <w:r>
              <w:rPr>
                <w:rFonts w:hint="eastAsia" w:ascii="宋体" w:hAnsi="宋体" w:cs="仿宋_GB2312"/>
                <w:color w:val="000000" w:themeColor="text1"/>
                <w:sz w:val="28"/>
                <w:szCs w:val="28"/>
                <w:lang w:val="zh-CN"/>
                <w14:textFill>
                  <w14:solidFill>
                    <w14:schemeClr w14:val="tx1"/>
                  </w14:solidFill>
                </w14:textFill>
              </w:rPr>
              <w:t>文件</w:t>
            </w:r>
            <w:r>
              <w:rPr>
                <w:rFonts w:hint="eastAsia" w:ascii="宋体" w:hAnsi="宋体"/>
                <w:color w:val="000000" w:themeColor="text1"/>
                <w:sz w:val="28"/>
                <w:szCs w:val="28"/>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1" w:type="dxa"/>
            <w:vAlign w:val="center"/>
          </w:tcPr>
          <w:p>
            <w:pPr>
              <w:pStyle w:val="3"/>
              <w:numPr>
                <w:ilvl w:val="0"/>
                <w:numId w:val="6"/>
              </w:numPr>
              <w:spacing w:line="360" w:lineRule="auto"/>
              <w:jc w:val="center"/>
              <w:rPr>
                <w:rFonts w:ascii="宋体" w:hAnsi="宋体"/>
                <w:color w:val="000000" w:themeColor="text1"/>
                <w:sz w:val="28"/>
                <w:szCs w:val="28"/>
                <w14:textFill>
                  <w14:solidFill>
                    <w14:schemeClr w14:val="tx1"/>
                  </w14:solidFill>
                </w14:textFill>
              </w:rPr>
            </w:pPr>
          </w:p>
        </w:tc>
        <w:tc>
          <w:tcPr>
            <w:tcW w:w="7955" w:type="dxa"/>
            <w:vAlign w:val="center"/>
          </w:tcPr>
          <w:p>
            <w:pPr>
              <w:pStyle w:val="3"/>
              <w:spacing w:line="360" w:lineRule="auto"/>
              <w:ind w:left="-107" w:leftChars="-51" w:firstLine="140" w:firstLineChars="50"/>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声明函</w:t>
            </w:r>
            <w:r>
              <w:rPr>
                <w:rFonts w:hint="eastAsia" w:ascii="宋体" w:hAnsi="宋体"/>
                <w:color w:val="000000" w:themeColor="text1"/>
                <w:sz w:val="28"/>
                <w:szCs w:val="28"/>
                <w14:textFill>
                  <w14:solidFill>
                    <w14:schemeClr w14:val="tx1"/>
                  </w14:solidFill>
                </w14:textFill>
              </w:rPr>
              <w:t>（见格式</w:t>
            </w:r>
            <w:r>
              <w:rPr>
                <w:rFonts w:hint="eastAsia" w:ascii="宋体" w:hAnsi="宋体" w:cs="仿宋_GB2312"/>
                <w:color w:val="000000" w:themeColor="text1"/>
                <w:sz w:val="28"/>
                <w:szCs w:val="28"/>
                <w:lang w:val="zh-CN"/>
                <w14:textFill>
                  <w14:solidFill>
                    <w14:schemeClr w14:val="tx1"/>
                  </w14:solidFill>
                </w14:textFill>
              </w:rPr>
              <w:t>文件</w:t>
            </w:r>
            <w:r>
              <w:rPr>
                <w:rFonts w:hint="eastAsia" w:ascii="宋体" w:hAnsi="宋体"/>
                <w:color w:val="000000" w:themeColor="text1"/>
                <w:sz w:val="28"/>
                <w:szCs w:val="2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1" w:type="dxa"/>
            <w:vAlign w:val="center"/>
          </w:tcPr>
          <w:p>
            <w:pPr>
              <w:pStyle w:val="3"/>
              <w:numPr>
                <w:ilvl w:val="0"/>
                <w:numId w:val="6"/>
              </w:numPr>
              <w:spacing w:line="360" w:lineRule="auto"/>
              <w:jc w:val="center"/>
              <w:rPr>
                <w:rFonts w:ascii="宋体" w:hAnsi="宋体"/>
                <w:color w:val="000000" w:themeColor="text1"/>
                <w:sz w:val="28"/>
                <w:szCs w:val="28"/>
                <w14:textFill>
                  <w14:solidFill>
                    <w14:schemeClr w14:val="tx1"/>
                  </w14:solidFill>
                </w14:textFill>
              </w:rPr>
            </w:pPr>
          </w:p>
        </w:tc>
        <w:tc>
          <w:tcPr>
            <w:tcW w:w="7955" w:type="dxa"/>
            <w:vAlign w:val="center"/>
          </w:tcPr>
          <w:p>
            <w:pPr>
              <w:pStyle w:val="3"/>
              <w:spacing w:line="360" w:lineRule="auto"/>
              <w:ind w:firstLine="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报价人认为有必要说明的其他资料（格式自定）</w:t>
            </w:r>
          </w:p>
        </w:tc>
      </w:tr>
    </w:tbl>
    <w:p>
      <w:pPr>
        <w:spacing w:line="360" w:lineRule="auto"/>
        <w:rPr>
          <w:rFonts w:hAnsi="宋体"/>
          <w:bCs/>
          <w:color w:val="000000" w:themeColor="text1"/>
          <w:sz w:val="28"/>
          <w:szCs w:val="28"/>
          <w14:textFill>
            <w14:solidFill>
              <w14:schemeClr w14:val="tx1"/>
            </w14:solidFill>
          </w14:textFill>
        </w:rPr>
      </w:pPr>
    </w:p>
    <w:p>
      <w:pPr>
        <w:pStyle w:val="4"/>
        <w:spacing w:line="360" w:lineRule="auto"/>
        <w:ind w:left="840" w:hanging="420"/>
        <w:jc w:val="cente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特别提示与要求</w:t>
      </w:r>
    </w:p>
    <w:p>
      <w:pPr>
        <w:pStyle w:val="17"/>
        <w:spacing w:line="360" w:lineRule="auto"/>
        <w:ind w:firstLine="630" w:firstLineChars="225"/>
        <w:jc w:val="left"/>
        <w:rPr>
          <w:rFonts w:hAnsi="宋体" w:cs="Courier New"/>
          <w:b/>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请报价人严格按照表格内容及要求制作响应文件，所有证书类文件提供复印件且必须在有效期内，表中带★的材料将作为报价人资格性和符合性审查的重要内容之一。</w:t>
      </w:r>
      <w:r>
        <w:rPr>
          <w:rFonts w:hAnsi="宋体"/>
          <w:color w:val="000000" w:themeColor="text1"/>
          <w:kern w:val="0"/>
          <w:sz w:val="28"/>
          <w:szCs w:val="28"/>
          <w14:textFill>
            <w14:solidFill>
              <w14:schemeClr w14:val="tx1"/>
            </w14:solidFill>
          </w14:textFill>
        </w:rPr>
        <w:br w:type="page"/>
      </w:r>
      <w:bookmarkStart w:id="77" w:name="_Hlt513974449"/>
      <w:bookmarkEnd w:id="77"/>
      <w:r>
        <w:rPr>
          <w:rFonts w:hint="eastAsia" w:hAnsi="宋体" w:cs="Courier New"/>
          <w:b/>
          <w:color w:val="000000" w:themeColor="text1"/>
          <w:kern w:val="0"/>
          <w:sz w:val="28"/>
          <w:szCs w:val="28"/>
          <w14:textFill>
            <w14:solidFill>
              <w14:schemeClr w14:val="tx1"/>
            </w14:solidFill>
          </w14:textFill>
        </w:rPr>
        <w:t>格式1   法定代表人身份证明书</w:t>
      </w:r>
    </w:p>
    <w:p>
      <w:pPr>
        <w:pStyle w:val="3"/>
        <w:spacing w:line="360" w:lineRule="auto"/>
        <w:ind w:firstLine="0"/>
        <w:rPr>
          <w:rFonts w:ascii="宋体" w:hAnsi="宋体"/>
          <w:b/>
          <w:color w:val="000000" w:themeColor="text1"/>
          <w:sz w:val="28"/>
          <w:szCs w:val="28"/>
          <w14:textFill>
            <w14:solidFill>
              <w14:schemeClr w14:val="tx1"/>
            </w14:solidFill>
          </w14:textFill>
        </w:rPr>
      </w:pPr>
    </w:p>
    <w:p>
      <w:pPr>
        <w:pStyle w:val="3"/>
        <w:spacing w:line="360" w:lineRule="auto"/>
        <w:ind w:firstLine="48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致：广东省卫生健康宣传教育中心</w:t>
      </w:r>
    </w:p>
    <w:p>
      <w:pPr>
        <w:pStyle w:val="3"/>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同志，现任我单位职务，为法定代表人，特此证明。</w:t>
      </w:r>
    </w:p>
    <w:p>
      <w:pPr>
        <w:pStyle w:val="3"/>
        <w:spacing w:line="360" w:lineRule="auto"/>
        <w:ind w:firstLine="48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签发日期：   单位：（盖章）</w:t>
      </w:r>
    </w:p>
    <w:p>
      <w:pPr>
        <w:pStyle w:val="3"/>
        <w:spacing w:line="360" w:lineRule="auto"/>
        <w:ind w:firstLine="480"/>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附：代表人性别： 年龄： 身份证号码：</w:t>
      </w:r>
    </w:p>
    <w:p>
      <w:pPr>
        <w:pStyle w:val="3"/>
        <w:spacing w:line="360" w:lineRule="auto"/>
        <w:ind w:firstLine="480"/>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联系电话：</w:t>
      </w:r>
    </w:p>
    <w:p>
      <w:pPr>
        <w:pStyle w:val="3"/>
        <w:spacing w:line="360" w:lineRule="auto"/>
        <w:ind w:firstLine="480"/>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营业执照号码：            经济性质：</w:t>
      </w:r>
    </w:p>
    <w:p>
      <w:pPr>
        <w:pStyle w:val="3"/>
        <w:spacing w:line="360" w:lineRule="auto"/>
        <w:ind w:firstLine="480"/>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主营（产）：</w:t>
      </w:r>
    </w:p>
    <w:p>
      <w:pPr>
        <w:pStyle w:val="3"/>
        <w:spacing w:line="360" w:lineRule="auto"/>
        <w:ind w:firstLine="48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兼营（产）：位、国家机关、社会团体的主要行政负责人。</w:t>
      </w:r>
    </w:p>
    <w:p>
      <w:pPr>
        <w:pStyle w:val="3"/>
        <w:spacing w:line="360" w:lineRule="auto"/>
        <w:ind w:firstLineChars="15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内容必须填写真实、清楚、涂改无效，不得转让、买卖。</w:t>
      </w:r>
    </w:p>
    <w:p>
      <w:pPr>
        <w:pStyle w:val="3"/>
        <w:spacing w:line="360" w:lineRule="auto"/>
        <w:ind w:firstLine="735"/>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482600</wp:posOffset>
                </wp:positionH>
                <wp:positionV relativeFrom="paragraph">
                  <wp:posOffset>85090</wp:posOffset>
                </wp:positionV>
                <wp:extent cx="4230370" cy="3596640"/>
                <wp:effectExtent l="4445" t="4445" r="13335" b="18415"/>
                <wp:wrapNone/>
                <wp:docPr id="6" name="AutoShape 2"/>
                <wp:cNvGraphicFramePr/>
                <a:graphic xmlns:a="http://schemas.openxmlformats.org/drawingml/2006/main">
                  <a:graphicData uri="http://schemas.microsoft.com/office/word/2010/wordprocessingShape">
                    <wps:wsp>
                      <wps:cNvSpPr/>
                      <wps:spPr>
                        <a:xfrm>
                          <a:off x="0" y="0"/>
                          <a:ext cx="4230370" cy="3596640"/>
                        </a:xfrm>
                        <a:prstGeom prst="flowChartAlternateProcess">
                          <a:avLst/>
                        </a:prstGeom>
                        <a:solidFill>
                          <a:srgbClr val="FFFFFF"/>
                        </a:solidFill>
                        <a:ln w="9525" cap="flat" cmpd="sng">
                          <a:solidFill>
                            <a:srgbClr val="000000"/>
                          </a:solidFill>
                          <a:prstDash val="dash"/>
                          <a:miter/>
                          <a:headEnd type="none" w="med" len="med"/>
                          <a:tailEnd type="none" w="med" len="med"/>
                        </a:ln>
                        <a:effectLst/>
                      </wps:spPr>
                      <wps:txbx>
                        <w:txbxContent>
                          <w:p>
                            <w:pPr>
                              <w:rPr>
                                <w:b/>
                                <w:sz w:val="22"/>
                              </w:rPr>
                            </w:pPr>
                            <w:r>
                              <w:rPr>
                                <w:rFonts w:hint="eastAsia"/>
                                <w:b/>
                                <w:sz w:val="22"/>
                              </w:rPr>
                              <w:t>提示：请将法定代表人身份证复印件（正反面）粘贴在此处，并加盖公章。</w:t>
                            </w:r>
                          </w:p>
                          <w:p>
                            <w:pPr>
                              <w:rPr>
                                <w:b/>
                                <w:sz w:val="22"/>
                              </w:rPr>
                            </w:pPr>
                          </w:p>
                        </w:txbxContent>
                      </wps:txbx>
                      <wps:bodyPr upright="1"/>
                    </wps:wsp>
                  </a:graphicData>
                </a:graphic>
              </wp:anchor>
            </w:drawing>
          </mc:Choice>
          <mc:Fallback>
            <w:pict>
              <v:shape id="AutoShape 2" o:spid="_x0000_s1026" o:spt="176" type="#_x0000_t176" style="position:absolute;left:0pt;margin-left:38pt;margin-top:6.7pt;height:283.2pt;width:333.1pt;z-index:251658240;mso-width-relative:page;mso-height-relative:page;" fillcolor="#FFFFFF" filled="t" stroked="t" coordsize="21600,21600" o:gfxdata="UEsDBAoAAAAAAIdO4kAAAAAAAAAAAAAAAAAEAAAAZHJzL1BLAwQUAAAACACHTuJAauOaodoAAAAJ&#10;AQAADwAAAGRycy9kb3ducmV2LnhtbE2PwU7DMBBE70j8g7VI3KjTkMZtiFMhEAeEitQWBEcnNkkg&#10;Xke205a/ZznBcXZWM2/K9ckO7GB86B1KmM8SYAYbp3tsJbzsH66WwEJUqNXg0Ej4NgHW1flZqQrt&#10;jrg1h11sGYVgKJSELsax4Dw0nbEqzNxokLwP562KJH3LtVdHCrcDT5Mk51b1SA2dGs1dZ5qv3WQl&#10;TOLe5/Xb02N2u/rE1+dRLN43QsrLi3lyAyyaU/x7hl98QoeKmGo3oQ5skCBymhLpfp0BI19kaQqs&#10;lrAQqyXwquT/F1Q/UEsDBBQAAAAIAIdO4kAD/Kpc8QEAAAEEAAAOAAAAZHJzL2Uyb0RvYy54bWyt&#10;U9uO0zAQfUfiHyy/06TttrBR09VqS3lBUGnhA6a+JJZ8k+026d8zdrulCzwgRB6cY3tmfM4Ze/Uw&#10;Gk2OIkTlbEunk5oSYZnjynYt/f5t++4DJTGB5aCdFS09iUgf1m/frAbfiJnrneYiECxiYzP4lvYp&#10;+aaqIuuFgThxXljclC4YSDgNXcUDDFjd6GpW18tqcIH74JiIEVc35026LvWlFCx9lTKKRHRLkVsq&#10;YyjjPo/VegVNF8D3il1owD+wMKAsHnottYEE5BDUb6WMYsFFJ9OEOVM5KRUTRQOqmda/qHnuwYui&#10;Bc2J/mpT/H9l2ZfjLhDFW7qkxILBFj0ekisnk1m2Z/CxwahnvwuXWUSYtY4ymPxHFWQslp6uloox&#10;EYaLd7N5PX+PzjPcmy/ul8u7Ynr1M92HmD4JZ0gGLZXaDU89hPSokwgWktid21v8hePnmJAH5r/k&#10;ZQrRacW3SusyCd3+SQdyBGz6tnxZCKa8CtOWDC29X8wWyA7w7kkNCaHx6Ea0XTnvVUa8LVyX70+F&#10;M7ENxP5MgCPKUdAYhYIK6gXwj5aTdPJouMWXQTMXIzglWuBDyqhEJlD6byJRnLb5EFEu/cWk3Ltz&#10;tzJK437EohnuHT9h3w8+qK5H06dFR97Be1asuryJfJFv54hvX+76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rjmqHaAAAACQEAAA8AAAAAAAAAAQAgAAAAIgAAAGRycy9kb3ducmV2LnhtbFBLAQIU&#10;ABQAAAAIAIdO4kAD/Kpc8QEAAAEEAAAOAAAAAAAAAAEAIAAAACkBAABkcnMvZTJvRG9jLnhtbFBL&#10;BQYAAAAABgAGAFkBAACMBQAAAAA=&#10;">
                <v:fill on="t" focussize="0,0"/>
                <v:stroke color="#000000" joinstyle="miter" dashstyle="dash"/>
                <v:imagedata o:title=""/>
                <o:lock v:ext="edit" aspectratio="f"/>
                <v:textbox>
                  <w:txbxContent>
                    <w:p>
                      <w:pPr>
                        <w:rPr>
                          <w:b/>
                          <w:sz w:val="22"/>
                        </w:rPr>
                      </w:pPr>
                      <w:r>
                        <w:rPr>
                          <w:rFonts w:hint="eastAsia"/>
                          <w:b/>
                          <w:sz w:val="22"/>
                        </w:rPr>
                        <w:t>提示：请将法定代表人身份证复印件（正反面）粘贴在此处，并加盖公章。</w:t>
                      </w:r>
                    </w:p>
                    <w:p>
                      <w:pPr>
                        <w:rPr>
                          <w:b/>
                          <w:sz w:val="22"/>
                        </w:rPr>
                      </w:pPr>
                    </w:p>
                  </w:txbxContent>
                </v:textbox>
              </v:shape>
            </w:pict>
          </mc:Fallback>
        </mc:AlternateContent>
      </w:r>
    </w:p>
    <w:p>
      <w:pPr>
        <w:spacing w:line="360" w:lineRule="auto"/>
        <w:rPr>
          <w:color w:val="000000" w:themeColor="text1"/>
          <w:sz w:val="28"/>
          <w:szCs w:val="28"/>
          <w14:textFill>
            <w14:solidFill>
              <w14:schemeClr w14:val="tx1"/>
            </w14:solidFill>
          </w14:textFill>
        </w:rPr>
      </w:pPr>
    </w:p>
    <w:p>
      <w:pPr>
        <w:spacing w:line="360" w:lineRule="auto"/>
        <w:rPr>
          <w:color w:val="000000" w:themeColor="text1"/>
          <w:sz w:val="28"/>
          <w:szCs w:val="28"/>
          <w14:textFill>
            <w14:solidFill>
              <w14:schemeClr w14:val="tx1"/>
            </w14:solidFill>
          </w14:textFill>
        </w:rPr>
      </w:pPr>
    </w:p>
    <w:p>
      <w:pPr>
        <w:spacing w:line="360" w:lineRule="auto"/>
        <w:rPr>
          <w:color w:val="000000" w:themeColor="text1"/>
          <w:sz w:val="28"/>
          <w:szCs w:val="28"/>
          <w14:textFill>
            <w14:solidFill>
              <w14:schemeClr w14:val="tx1"/>
            </w14:solidFill>
          </w14:textFill>
        </w:rPr>
      </w:pPr>
    </w:p>
    <w:p>
      <w:pPr>
        <w:spacing w:line="360" w:lineRule="auto"/>
        <w:rPr>
          <w:color w:val="000000" w:themeColor="text1"/>
          <w:sz w:val="28"/>
          <w:szCs w:val="28"/>
          <w14:textFill>
            <w14:solidFill>
              <w14:schemeClr w14:val="tx1"/>
            </w14:solidFill>
          </w14:textFill>
        </w:rPr>
      </w:pPr>
    </w:p>
    <w:p>
      <w:pPr>
        <w:spacing w:line="360" w:lineRule="auto"/>
        <w:rPr>
          <w:color w:val="000000" w:themeColor="text1"/>
          <w:sz w:val="28"/>
          <w:szCs w:val="28"/>
          <w14:textFill>
            <w14:solidFill>
              <w14:schemeClr w14:val="tx1"/>
            </w14:solidFill>
          </w14:textFill>
        </w:rPr>
      </w:pPr>
    </w:p>
    <w:p>
      <w:pPr>
        <w:pStyle w:val="5"/>
        <w:pageBreakBefore/>
        <w:spacing w:line="360" w:lineRule="auto"/>
        <w:ind w:firstLine="562" w:firstLineChars="200"/>
        <w:jc w:val="center"/>
        <w:rPr>
          <w:rFonts w:hAnsi="宋体"/>
          <w:color w:val="000000" w:themeColor="text1"/>
          <w:sz w:val="28"/>
          <w:szCs w:val="28"/>
          <w14:textFill>
            <w14:solidFill>
              <w14:schemeClr w14:val="tx1"/>
            </w14:solidFill>
          </w14:textFill>
        </w:rPr>
      </w:pPr>
      <w:bookmarkStart w:id="78" w:name="_Toc71000736"/>
      <w:bookmarkStart w:id="79" w:name="_Toc98579615"/>
      <w:bookmarkStart w:id="80" w:name="_Toc70999735"/>
      <w:bookmarkStart w:id="81" w:name="_Toc98579074"/>
      <w:bookmarkStart w:id="82" w:name="_Toc72224527"/>
      <w:bookmarkStart w:id="83" w:name="_Toc98580298"/>
      <w:bookmarkStart w:id="84" w:name="_Toc71000467"/>
      <w:bookmarkStart w:id="85" w:name="_Toc98579016"/>
      <w:r>
        <w:rPr>
          <w:rFonts w:hint="eastAsia" w:hAnsi="宋体"/>
          <w:b/>
          <w:color w:val="000000" w:themeColor="text1"/>
          <w:sz w:val="28"/>
          <w:szCs w:val="28"/>
          <w:lang w:val="en-GB"/>
          <w14:textFill>
            <w14:solidFill>
              <w14:schemeClr w14:val="tx1"/>
            </w14:solidFill>
          </w14:textFill>
        </w:rPr>
        <w:t xml:space="preserve">格式2   </w:t>
      </w:r>
      <w:r>
        <w:rPr>
          <w:rFonts w:hint="eastAsia" w:hAnsi="宋体"/>
          <w:b/>
          <w:color w:val="000000" w:themeColor="text1"/>
          <w:sz w:val="28"/>
          <w:szCs w:val="28"/>
          <w14:textFill>
            <w14:solidFill>
              <w14:schemeClr w14:val="tx1"/>
            </w14:solidFill>
          </w14:textFill>
        </w:rPr>
        <w:t>授权委托证明书</w:t>
      </w:r>
    </w:p>
    <w:p>
      <w:pPr>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致：广东省卫生健康宣传教育中心：</w:t>
      </w:r>
    </w:p>
    <w:p>
      <w:pPr>
        <w:ind w:firstLine="560" w:firstLineChars="20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（报价单位全称）法定代表人（姓名）兹授权（授权代表姓名）为授权代表，参加贵方组织的</w:t>
      </w:r>
      <w:r>
        <w:rPr>
          <w:rFonts w:hint="eastAsia" w:asciiTheme="minorEastAsia" w:hAnsiTheme="minorEastAsia" w:cstheme="minorEastAsia"/>
          <w:color w:val="000000" w:themeColor="text1"/>
          <w:sz w:val="28"/>
          <w:szCs w:val="28"/>
          <w:lang w:eastAsia="zh-CN"/>
          <w14:textFill>
            <w14:solidFill>
              <w14:schemeClr w14:val="tx1"/>
            </w14:solidFill>
          </w14:textFill>
        </w:rPr>
        <w:t>2022</w:t>
      </w:r>
      <w:r>
        <w:rPr>
          <w:rFonts w:hint="eastAsia" w:asciiTheme="minorEastAsia" w:hAnsiTheme="minorEastAsia" w:cstheme="minorEastAsia"/>
          <w:color w:val="000000" w:themeColor="text1"/>
          <w:sz w:val="28"/>
          <w:szCs w:val="28"/>
          <w14:textFill>
            <w14:solidFill>
              <w14:schemeClr w14:val="tx1"/>
            </w14:solidFill>
          </w14:textFill>
        </w:rPr>
        <w:t>年《广东居民健康三字经》</w:t>
      </w:r>
      <w:r>
        <w:rPr>
          <w:rFonts w:hint="eastAsia" w:asciiTheme="minorEastAsia" w:hAnsiTheme="minorEastAsia" w:cstheme="minorEastAsia"/>
          <w:color w:val="000000" w:themeColor="text1"/>
          <w:sz w:val="28"/>
          <w:szCs w:val="28"/>
          <w:lang w:eastAsia="zh-CN"/>
          <w14:textFill>
            <w14:solidFill>
              <w14:schemeClr w14:val="tx1"/>
            </w14:solidFill>
          </w14:textFill>
        </w:rPr>
        <w:t>儿歌</w:t>
      </w:r>
      <w:r>
        <w:rPr>
          <w:rFonts w:hint="eastAsia" w:asciiTheme="minorEastAsia" w:hAnsiTheme="minorEastAsia" w:cstheme="minorEastAsia"/>
          <w:color w:val="000000" w:themeColor="text1"/>
          <w:sz w:val="28"/>
          <w:szCs w:val="28"/>
          <w:lang w:val="en-US" w:eastAsia="zh-CN"/>
          <w14:textFill>
            <w14:solidFill>
              <w14:schemeClr w14:val="tx1"/>
            </w14:solidFill>
          </w14:textFill>
        </w:rPr>
        <w:t>MV</w:t>
      </w:r>
      <w:r>
        <w:rPr>
          <w:rFonts w:hint="eastAsia" w:asciiTheme="minorEastAsia" w:hAnsiTheme="minorEastAsia" w:cstheme="minorEastAsia"/>
          <w:color w:val="000000" w:themeColor="text1"/>
          <w:sz w:val="28"/>
          <w:szCs w:val="28"/>
          <w14:textFill>
            <w14:solidFill>
              <w14:schemeClr w14:val="tx1"/>
            </w14:solidFill>
          </w14:textFill>
        </w:rPr>
        <w:t>宣传项目</w:t>
      </w:r>
      <w:r>
        <w:rPr>
          <w:rFonts w:hint="eastAsia" w:ascii="宋体" w:hAnsi="宋体"/>
          <w:color w:val="000000" w:themeColor="text1"/>
          <w:sz w:val="28"/>
          <w:szCs w:val="28"/>
          <w14:textFill>
            <w14:solidFill>
              <w14:schemeClr w14:val="tx1"/>
            </w14:solidFill>
          </w14:textFill>
        </w:rPr>
        <w:t>采购评审活动。</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（授权代表姓名）以我单位的名义并代表我单位签署报价书和所有响应文件，进行谈判、签署合同和全权处理采购评审活动中的一切事宜，其在该项目采购评审活动的一切行为对我单位具有法律约束力。</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有效期限：至年月日 </w:t>
      </w: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报价单位名称（公章）：</w:t>
      </w:r>
    </w:p>
    <w:p>
      <w:pPr>
        <w:spacing w:line="360" w:lineRule="auto"/>
        <w:rPr>
          <w:rFonts w:ascii="宋体" w:hAnsi="宋体"/>
          <w:color w:val="000000" w:themeColor="text1"/>
          <w:sz w:val="28"/>
          <w:szCs w:val="28"/>
          <w:u w:val="single"/>
          <w14:textFill>
            <w14:solidFill>
              <w14:schemeClr w14:val="tx1"/>
            </w14:solidFill>
          </w14:textFill>
        </w:rPr>
      </w:pPr>
    </w:p>
    <w:p>
      <w:pPr>
        <w:pStyle w:val="6"/>
        <w:spacing w:line="360" w:lineRule="auto"/>
        <w:rPr>
          <w:rFonts w:ascii="宋体" w:hAnsi="宋体" w:eastAsia="宋体"/>
          <w:color w:val="000000" w:themeColor="text1"/>
          <w:szCs w:val="28"/>
          <w:u w:val="single"/>
          <w14:textFill>
            <w14:solidFill>
              <w14:schemeClr w14:val="tx1"/>
            </w14:solidFill>
          </w14:textFill>
        </w:rPr>
      </w:pPr>
      <w:r>
        <w:rPr>
          <w:rFonts w:hint="eastAsia" w:ascii="宋体" w:hAnsi="宋体" w:eastAsia="宋体"/>
          <w:color w:val="000000" w:themeColor="text1"/>
          <w:szCs w:val="28"/>
          <w14:textFill>
            <w14:solidFill>
              <w14:schemeClr w14:val="tx1"/>
            </w14:solidFill>
          </w14:textFill>
        </w:rPr>
        <w:t>法定代表人（签字）：</w:t>
      </w: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日期：     年   月  日</w:t>
      </w:r>
    </w:p>
    <w:p>
      <w:pPr>
        <w:spacing w:line="360" w:lineRule="auto"/>
        <w:rPr>
          <w:rFonts w:ascii="宋体" w:hAnsi="宋体"/>
          <w:color w:val="000000" w:themeColor="text1"/>
          <w:sz w:val="28"/>
          <w:szCs w:val="28"/>
          <w14:textFill>
            <w14:solidFill>
              <w14:schemeClr w14:val="tx1"/>
            </w14:solidFill>
          </w14:textFill>
        </w:rPr>
      </w:pPr>
    </w:p>
    <w:p>
      <w:pPr>
        <w:pStyle w:val="6"/>
        <w:spacing w:line="360" w:lineRule="auto"/>
        <w:rPr>
          <w:rFonts w:ascii="宋体" w:hAnsi="宋体" w:eastAsia="宋体"/>
          <w:color w:val="000000" w:themeColor="text1"/>
          <w:szCs w:val="28"/>
          <w:u w:val="single"/>
          <w14:textFill>
            <w14:solidFill>
              <w14:schemeClr w14:val="tx1"/>
            </w14:solidFill>
          </w14:textFill>
        </w:rPr>
      </w:pPr>
      <w:r>
        <w:rPr>
          <w:rFonts w:hint="eastAsia" w:ascii="宋体" w:hAnsi="宋体" w:eastAsia="宋体"/>
          <w:color w:val="000000" w:themeColor="text1"/>
          <w:szCs w:val="28"/>
          <w14:textFill>
            <w14:solidFill>
              <w14:schemeClr w14:val="tx1"/>
            </w14:solidFill>
          </w14:textFill>
        </w:rPr>
        <w:t>授权代表（签字）：</w:t>
      </w: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日期：   年  月  日</w:t>
      </w:r>
    </w:p>
    <w:p>
      <w:pPr>
        <w:spacing w:line="360" w:lineRule="auto"/>
        <w:rPr>
          <w:rFonts w:ascii="宋体" w:hAnsi="宋体"/>
          <w:color w:val="000000" w:themeColor="text1"/>
          <w:sz w:val="28"/>
          <w:szCs w:val="28"/>
          <w14:textFill>
            <w14:solidFill>
              <w14:schemeClr w14:val="tx1"/>
            </w14:solidFill>
          </w14:textFill>
        </w:rPr>
      </w:pPr>
    </w:p>
    <w:p>
      <w:pPr>
        <w:pStyle w:val="5"/>
        <w:wordWrap w:val="0"/>
        <w:spacing w:line="360" w:lineRule="auto"/>
        <w:ind w:left="3400" w:leftChars="1619"/>
        <w:jc w:val="right"/>
        <w:rPr>
          <w:rFonts w:hAnsi="宋体" w:cs="Arial"/>
          <w:color w:val="000000" w:themeColor="text1"/>
          <w:sz w:val="28"/>
          <w:szCs w:val="28"/>
          <w14:textFill>
            <w14:solidFill>
              <w14:schemeClr w14:val="tx1"/>
            </w14:solidFill>
          </w14:textFill>
        </w:rPr>
      </w:pPr>
      <w:r>
        <w:rPr>
          <w:rFonts w:hAnsi="宋体" w:cs="Arial"/>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560705</wp:posOffset>
                </wp:positionH>
                <wp:positionV relativeFrom="paragraph">
                  <wp:posOffset>69215</wp:posOffset>
                </wp:positionV>
                <wp:extent cx="4953000" cy="1358265"/>
                <wp:effectExtent l="4445" t="4445" r="14605" b="8890"/>
                <wp:wrapNone/>
                <wp:docPr id="4" name="AutoShape 4"/>
                <wp:cNvGraphicFramePr/>
                <a:graphic xmlns:a="http://schemas.openxmlformats.org/drawingml/2006/main">
                  <a:graphicData uri="http://schemas.microsoft.com/office/word/2010/wordprocessingShape">
                    <wps:wsp>
                      <wps:cNvSpPr/>
                      <wps:spPr>
                        <a:xfrm>
                          <a:off x="0" y="0"/>
                          <a:ext cx="4953000" cy="1358265"/>
                        </a:xfrm>
                        <a:prstGeom prst="flowChartAlternateProcess">
                          <a:avLst/>
                        </a:prstGeom>
                        <a:solidFill>
                          <a:srgbClr val="FFFFFF"/>
                        </a:solidFill>
                        <a:ln w="9525" cap="flat" cmpd="sng">
                          <a:solidFill>
                            <a:srgbClr val="000000"/>
                          </a:solidFill>
                          <a:prstDash val="dash"/>
                          <a:miter/>
                          <a:headEnd type="none" w="med" len="med"/>
                          <a:tailEnd type="none" w="med" len="med"/>
                        </a:ln>
                        <a:effectLst/>
                      </wps:spPr>
                      <wps:txbx>
                        <w:txbxContent>
                          <w:p>
                            <w:pPr>
                              <w:rPr>
                                <w:b/>
                                <w:sz w:val="22"/>
                              </w:rPr>
                            </w:pPr>
                            <w:r>
                              <w:rPr>
                                <w:rFonts w:hint="eastAsia"/>
                                <w:b/>
                                <w:sz w:val="22"/>
                              </w:rPr>
                              <w:t>提示：请将授权代表身份证复印件（正反面）粘贴在此处，并加盖公章。</w:t>
                            </w:r>
                          </w:p>
                          <w:p>
                            <w:pPr>
                              <w:rPr>
                                <w:b/>
                                <w:sz w:val="22"/>
                              </w:rPr>
                            </w:pPr>
                          </w:p>
                        </w:txbxContent>
                      </wps:txbx>
                      <wps:bodyPr upright="1"/>
                    </wps:wsp>
                  </a:graphicData>
                </a:graphic>
              </wp:anchor>
            </w:drawing>
          </mc:Choice>
          <mc:Fallback>
            <w:pict>
              <v:shape id="AutoShape 4" o:spid="_x0000_s1026" o:spt="176" type="#_x0000_t176" style="position:absolute;left:0pt;margin-left:44.15pt;margin-top:5.45pt;height:106.95pt;width:390pt;z-index:251660288;mso-width-relative:page;mso-height-relative:page;" fillcolor="#FFFFFF" filled="t" stroked="t" coordsize="21600,21600" o:gfxdata="UEsDBAoAAAAAAIdO4kAAAAAAAAAAAAAAAAAEAAAAZHJzL1BLAwQUAAAACACHTuJAN7BmWtkAAAAJ&#10;AQAADwAAAGRycy9kb3ducmV2LnhtbE2PwU7DMBBE70j8g7VI3KjTUBI3xKkQiANCRaItgqMTmyQQ&#10;ryPbacvfsz3BcWdGs2/K1dEObG986B1KmM8SYAYbp3tsJey2j1cCWIgKtRocGgk/JsCqOj8rVaHd&#10;AV/NfhNbRiUYCiWhi3EsOA9NZ6wKMzcaJO/Teasinb7l2qsDlduBp0mScat6pA+dGs19Z5rvzWQl&#10;TPmDz+r356fF3fIL317G/OZjnUt5eTFPboFFc4x/YTjhEzpUxFS7CXVggwQhrilJerIERr7ITkIt&#10;IU0XAnhV8v8Lql9QSwMEFAAAAAgAh07iQF4dVHLyAQAAAQQAAA4AAABkcnMvZTJvRG9jLnhtbK1T&#10;y27bMBC8F+g/ELzXkh07SATLQRDXvRRtgLQfsOZDIsAXSNqS/75LynXt9lIU1YFaksvZmVly/TQa&#10;TY4iROVsS+ezmhJhmePKdi39/m334YGSmMBy0M6Klp5EpE+b9+/Wg2/EwvVOcxEIgtjYDL6lfUq+&#10;qarIemEgzpwXFjelCwYSTkNX8QADohtdLer6vhpc4D44JmLE1e20STcFX0rB0lcpo0hEtxS5pTKG&#10;Mu7zWG3W0HQBfK/YmQb8AwsDymLRC9QWEpBDUH9AGcWCi06mGXOmclIqJooGVDOvf1Pz1oMXRQua&#10;E/3Fpvj/YNmX42sgird0SYkFgy16PiRXKpNltmfwscGsN/8azrOIYdY6ymDyH1WQsVh6ulgqxkQY&#10;Li4fV3d1jc4z3JvfrR4W96uMWv067kNMn4QzJActldoNLz2E9KyTCBaSeJ3aW/yF4+eYpvM/z2UK&#10;0WnFd0rrMgnd/kUHcgRs+q5855I3adqSoaWPq8UK2QHePakhYWg8uhFtV+rdnIjXwKgqC5u43KRl&#10;YluI/USAY5SzoDEKBZWoF8A/Wk7SyaPhFl8GzVyM4JRogQ8pRyUzgdJ/k4l+apuLiHLpzybl3k3d&#10;ylEa9yOC5nDv+An7fvBBdT2aPi868g7es9Kd85vIF/l6jvH1y938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ewZlrZAAAACQEAAA8AAAAAAAAAAQAgAAAAIgAAAGRycy9kb3ducmV2LnhtbFBLAQIU&#10;ABQAAAAIAIdO4kBeHVRy8gEAAAEEAAAOAAAAAAAAAAEAIAAAACgBAABkcnMvZTJvRG9jLnhtbFBL&#10;BQYAAAAABgAGAFkBAACMBQAAAAA=&#10;">
                <v:fill on="t" focussize="0,0"/>
                <v:stroke color="#000000" joinstyle="miter" dashstyle="dash"/>
                <v:imagedata o:title=""/>
                <o:lock v:ext="edit" aspectratio="f"/>
                <v:textbox>
                  <w:txbxContent>
                    <w:p>
                      <w:pPr>
                        <w:rPr>
                          <w:b/>
                          <w:sz w:val="22"/>
                        </w:rPr>
                      </w:pPr>
                      <w:r>
                        <w:rPr>
                          <w:rFonts w:hint="eastAsia"/>
                          <w:b/>
                          <w:sz w:val="22"/>
                        </w:rPr>
                        <w:t>提示：请将授权代表身份证复印件（正反面）粘贴在此处，并加盖公章。</w:t>
                      </w:r>
                    </w:p>
                    <w:p>
                      <w:pPr>
                        <w:rPr>
                          <w:b/>
                          <w:sz w:val="22"/>
                        </w:rPr>
                      </w:pPr>
                    </w:p>
                  </w:txbxContent>
                </v:textbox>
              </v:shape>
            </w:pict>
          </mc:Fallback>
        </mc:AlternateContent>
      </w:r>
    </w:p>
    <w:p>
      <w:pPr>
        <w:pStyle w:val="5"/>
        <w:spacing w:line="360" w:lineRule="auto"/>
        <w:ind w:left="3400" w:leftChars="1619"/>
        <w:jc w:val="right"/>
        <w:rPr>
          <w:rFonts w:hAnsi="宋体"/>
          <w:color w:val="000000" w:themeColor="text1"/>
          <w:sz w:val="28"/>
          <w:szCs w:val="28"/>
          <w14:textFill>
            <w14:solidFill>
              <w14:schemeClr w14:val="tx1"/>
            </w14:solidFill>
          </w14:textFill>
        </w:rPr>
      </w:pPr>
    </w:p>
    <w:p>
      <w:pPr>
        <w:pStyle w:val="5"/>
        <w:spacing w:line="360" w:lineRule="auto"/>
        <w:rPr>
          <w:rFonts w:hAnsi="宋体" w:cs="仿宋_GB2312"/>
          <w:color w:val="000000" w:themeColor="text1"/>
          <w:sz w:val="28"/>
          <w:szCs w:val="28"/>
          <w:lang w:val="zh-CN"/>
          <w14:textFill>
            <w14:solidFill>
              <w14:schemeClr w14:val="tx1"/>
            </w14:solidFill>
          </w14:textFill>
        </w:rPr>
      </w:pPr>
      <w:r>
        <w:rPr>
          <w:rFonts w:hint="eastAsia" w:hAnsi="宋体" w:cs="仿宋_GB2312"/>
          <w:color w:val="000000" w:themeColor="text1"/>
          <w:sz w:val="28"/>
          <w:szCs w:val="28"/>
          <w:lang w:val="zh-CN"/>
          <w14:textFill>
            <w14:solidFill>
              <w14:schemeClr w14:val="tx1"/>
            </w14:solidFill>
          </w14:textFill>
        </w:rPr>
        <w:t>说明：</w:t>
      </w:r>
    </w:p>
    <w:p>
      <w:pPr>
        <w:pStyle w:val="5"/>
        <w:numPr>
          <w:ilvl w:val="0"/>
          <w:numId w:val="7"/>
        </w:numPr>
        <w:tabs>
          <w:tab w:val="left" w:pos="360"/>
          <w:tab w:val="clear" w:pos="1264"/>
        </w:tabs>
        <w:spacing w:line="360" w:lineRule="auto"/>
        <w:ind w:left="0" w:firstLine="0"/>
        <w:rPr>
          <w:rFonts w:hAnsi="宋体" w:cs="仿宋_GB2312"/>
          <w:color w:val="000000" w:themeColor="text1"/>
          <w:sz w:val="28"/>
          <w:szCs w:val="28"/>
          <w:lang w:val="zh-CN"/>
          <w14:textFill>
            <w14:solidFill>
              <w14:schemeClr w14:val="tx1"/>
            </w14:solidFill>
          </w14:textFill>
        </w:rPr>
      </w:pPr>
      <w:r>
        <w:rPr>
          <w:rFonts w:hAnsi="宋体" w:cs="仿宋_GB2312"/>
          <w:color w:val="000000" w:themeColor="text1"/>
          <w:sz w:val="28"/>
          <w:szCs w:val="28"/>
          <w:lang w:val="zh-CN"/>
          <w14:textFill>
            <w14:solidFill>
              <w14:schemeClr w14:val="tx1"/>
            </w14:solidFill>
          </w14:textFill>
        </w:rPr>
        <w:t>法定代表人亲自签署</w:t>
      </w:r>
      <w:r>
        <w:rPr>
          <w:rFonts w:hint="eastAsia" w:hAnsi="宋体" w:cs="仿宋_GB2312"/>
          <w:color w:val="000000" w:themeColor="text1"/>
          <w:sz w:val="28"/>
          <w:szCs w:val="28"/>
          <w:lang w:val="zh-CN"/>
          <w14:textFill>
            <w14:solidFill>
              <w14:schemeClr w14:val="tx1"/>
            </w14:solidFill>
          </w14:textFill>
        </w:rPr>
        <w:t>“</w:t>
      </w:r>
      <w:r>
        <w:rPr>
          <w:rFonts w:hAnsi="宋体" w:cs="仿宋_GB2312"/>
          <w:color w:val="000000" w:themeColor="text1"/>
          <w:sz w:val="28"/>
          <w:szCs w:val="28"/>
          <w:lang w:val="zh-CN"/>
          <w14:textFill>
            <w14:solidFill>
              <w14:schemeClr w14:val="tx1"/>
            </w14:solidFill>
          </w14:textFill>
        </w:rPr>
        <w:t>报价函</w:t>
      </w:r>
      <w:r>
        <w:rPr>
          <w:rFonts w:hint="eastAsia" w:hAnsi="宋体" w:cs="仿宋_GB2312"/>
          <w:color w:val="000000" w:themeColor="text1"/>
          <w:sz w:val="28"/>
          <w:szCs w:val="28"/>
          <w:lang w:val="zh-CN"/>
          <w14:textFill>
            <w14:solidFill>
              <w14:schemeClr w14:val="tx1"/>
            </w14:solidFill>
          </w14:textFill>
        </w:rPr>
        <w:t>”</w:t>
      </w:r>
      <w:r>
        <w:rPr>
          <w:rFonts w:hAnsi="宋体" w:cs="仿宋_GB2312"/>
          <w:color w:val="000000" w:themeColor="text1"/>
          <w:sz w:val="28"/>
          <w:szCs w:val="28"/>
          <w:lang w:val="zh-CN"/>
          <w14:textFill>
            <w14:solidFill>
              <w14:schemeClr w14:val="tx1"/>
            </w14:solidFill>
          </w14:textFill>
        </w:rPr>
        <w:t>的，则无需提交本表。</w:t>
      </w:r>
    </w:p>
    <w:p>
      <w:pPr>
        <w:pStyle w:val="5"/>
        <w:numPr>
          <w:ilvl w:val="0"/>
          <w:numId w:val="7"/>
        </w:numPr>
        <w:tabs>
          <w:tab w:val="left" w:pos="360"/>
          <w:tab w:val="clear" w:pos="1264"/>
        </w:tabs>
        <w:spacing w:line="360" w:lineRule="auto"/>
        <w:ind w:left="0" w:firstLine="0"/>
        <w:rPr>
          <w:rFonts w:hAnsi="宋体" w:cs="仿宋_GB2312"/>
          <w:color w:val="000000" w:themeColor="text1"/>
          <w:sz w:val="28"/>
          <w:szCs w:val="28"/>
          <w:lang w:val="zh-CN"/>
          <w14:textFill>
            <w14:solidFill>
              <w14:schemeClr w14:val="tx1"/>
            </w14:solidFill>
          </w14:textFill>
        </w:rPr>
      </w:pPr>
      <w:r>
        <w:rPr>
          <w:rFonts w:hint="eastAsia" w:hAnsi="宋体" w:cs="仿宋_GB2312"/>
          <w:color w:val="000000" w:themeColor="text1"/>
          <w:sz w:val="28"/>
          <w:szCs w:val="28"/>
          <w:lang w:val="zh-CN"/>
          <w14:textFill>
            <w14:solidFill>
              <w14:schemeClr w14:val="tx1"/>
            </w14:solidFill>
          </w14:textFill>
        </w:rPr>
        <w:t>“</w:t>
      </w:r>
      <w:r>
        <w:rPr>
          <w:rFonts w:hAnsi="宋体" w:cs="仿宋_GB2312"/>
          <w:color w:val="000000" w:themeColor="text1"/>
          <w:sz w:val="28"/>
          <w:szCs w:val="28"/>
          <w:lang w:val="zh-CN"/>
          <w14:textFill>
            <w14:solidFill>
              <w14:schemeClr w14:val="tx1"/>
            </w14:solidFill>
          </w14:textFill>
        </w:rPr>
        <w:t>报价函</w:t>
      </w:r>
      <w:r>
        <w:rPr>
          <w:rFonts w:hint="eastAsia" w:hAnsi="宋体" w:cs="仿宋_GB2312"/>
          <w:color w:val="000000" w:themeColor="text1"/>
          <w:sz w:val="28"/>
          <w:szCs w:val="28"/>
          <w:lang w:val="zh-CN"/>
          <w14:textFill>
            <w14:solidFill>
              <w14:schemeClr w14:val="tx1"/>
            </w14:solidFill>
          </w14:textFill>
        </w:rPr>
        <w:t>”</w:t>
      </w:r>
      <w:r>
        <w:rPr>
          <w:rFonts w:hAnsi="宋体" w:cs="仿宋_GB2312"/>
          <w:color w:val="000000" w:themeColor="text1"/>
          <w:sz w:val="28"/>
          <w:szCs w:val="28"/>
          <w:lang w:val="zh-CN"/>
          <w14:textFill>
            <w14:solidFill>
              <w14:schemeClr w14:val="tx1"/>
            </w14:solidFill>
          </w14:textFill>
        </w:rPr>
        <w:t>由委托代理人签署的，</w:t>
      </w:r>
      <w:r>
        <w:rPr>
          <w:rFonts w:hint="eastAsia" w:hAnsi="宋体" w:cs="仿宋_GB2312"/>
          <w:color w:val="000000" w:themeColor="text1"/>
          <w:sz w:val="28"/>
          <w:szCs w:val="28"/>
          <w:lang w:val="zh-CN"/>
          <w14:textFill>
            <w14:solidFill>
              <w14:schemeClr w14:val="tx1"/>
            </w14:solidFill>
          </w14:textFill>
        </w:rPr>
        <w:t>须提交本授权委托证明书（要有单位公章、法定代表人的亲笔签字或盖章，缺一不可）</w:t>
      </w:r>
      <w:r>
        <w:rPr>
          <w:rFonts w:hAnsi="宋体" w:cs="仿宋_GB2312"/>
          <w:color w:val="000000" w:themeColor="text1"/>
          <w:sz w:val="28"/>
          <w:szCs w:val="28"/>
          <w:lang w:val="zh-CN"/>
          <w14:textFill>
            <w14:solidFill>
              <w14:schemeClr w14:val="tx1"/>
            </w14:solidFill>
          </w14:textFill>
        </w:rPr>
        <w:t>。</w:t>
      </w:r>
    </w:p>
    <w:p>
      <w:pPr>
        <w:pStyle w:val="5"/>
        <w:numPr>
          <w:ilvl w:val="0"/>
          <w:numId w:val="7"/>
        </w:numPr>
        <w:tabs>
          <w:tab w:val="left" w:pos="360"/>
          <w:tab w:val="clear" w:pos="1264"/>
        </w:tabs>
        <w:spacing w:line="360" w:lineRule="auto"/>
        <w:ind w:left="0" w:firstLine="0"/>
        <w:rPr>
          <w:rFonts w:hAnsi="宋体" w:cs="仿宋_GB2312"/>
          <w:color w:val="000000" w:themeColor="text1"/>
          <w:sz w:val="28"/>
          <w:szCs w:val="28"/>
          <w:lang w:val="zh-CN"/>
          <w14:textFill>
            <w14:solidFill>
              <w14:schemeClr w14:val="tx1"/>
            </w14:solidFill>
          </w14:textFill>
        </w:rPr>
      </w:pPr>
      <w:r>
        <w:rPr>
          <w:rFonts w:hAnsi="宋体" w:cs="仿宋_GB2312"/>
          <w:color w:val="000000" w:themeColor="text1"/>
          <w:sz w:val="28"/>
          <w:szCs w:val="28"/>
          <w:lang w:val="zh-CN"/>
          <w14:textFill>
            <w14:solidFill>
              <w14:schemeClr w14:val="tx1"/>
            </w14:solidFill>
          </w14:textFill>
        </w:rPr>
        <w:t>非法人报价的，负责人指《营业执照》上载明的负责人。</w:t>
      </w:r>
    </w:p>
    <w:p>
      <w:pPr>
        <w:pStyle w:val="5"/>
        <w:tabs>
          <w:tab w:val="left" w:pos="360"/>
        </w:tabs>
        <w:spacing w:line="360" w:lineRule="auto"/>
        <w:rPr>
          <w:rFonts w:hAnsi="宋体" w:cs="仿宋_GB2312"/>
          <w:color w:val="000000" w:themeColor="text1"/>
          <w:sz w:val="28"/>
          <w:szCs w:val="28"/>
          <w:lang w:val="zh-CN"/>
          <w14:textFill>
            <w14:solidFill>
              <w14:schemeClr w14:val="tx1"/>
            </w14:solidFill>
          </w14:textFill>
        </w:rPr>
      </w:pPr>
      <w:r>
        <w:rPr>
          <w:rFonts w:hAnsi="宋体" w:cs="仿宋_GB2312"/>
          <w:color w:val="000000" w:themeColor="text1"/>
          <w:sz w:val="28"/>
          <w:szCs w:val="28"/>
          <w:lang w:val="zh-CN"/>
          <w14:textFill>
            <w14:solidFill>
              <w14:schemeClr w14:val="tx1"/>
            </w14:solidFill>
          </w14:textFill>
        </w:rPr>
        <w:br w:type="page"/>
      </w:r>
    </w:p>
    <w:p>
      <w:pPr>
        <w:pStyle w:val="5"/>
        <w:spacing w:line="360" w:lineRule="auto"/>
        <w:jc w:val="center"/>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格式3   报价函</w:t>
      </w:r>
    </w:p>
    <w:p>
      <w:pPr>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致：广东省卫生健康宣传教育中心：</w:t>
      </w:r>
    </w:p>
    <w:p>
      <w:pPr>
        <w:spacing w:line="360" w:lineRule="auto"/>
        <w:ind w:firstLine="42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我方审阅了贵方的采购文件的全部内容，现提交我方的响应文件。</w:t>
      </w:r>
    </w:p>
    <w:p>
      <w:pPr>
        <w:spacing w:line="240" w:lineRule="auto"/>
        <w:ind w:firstLine="560" w:firstLineChars="20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我方（报价人全称）授权（授权代表姓名）（职务、职称）为授权代表，参加贵方组织的</w:t>
      </w:r>
      <w:r>
        <w:rPr>
          <w:rFonts w:hint="eastAsia" w:ascii="宋体" w:hAnsi="宋体"/>
          <w:color w:val="000000" w:themeColor="text1"/>
          <w:sz w:val="28"/>
          <w:szCs w:val="28"/>
          <w:lang w:eastAsia="zh-CN"/>
          <w14:textFill>
            <w14:solidFill>
              <w14:schemeClr w14:val="tx1"/>
            </w14:solidFill>
          </w14:textFill>
        </w:rPr>
        <w:t>广东省卫生健康宣传教育中心</w:t>
      </w:r>
      <w:r>
        <w:rPr>
          <w:rFonts w:hint="eastAsia" w:asciiTheme="minorEastAsia" w:hAnsiTheme="minorEastAsia" w:cstheme="minorEastAsia"/>
          <w:color w:val="000000" w:themeColor="text1"/>
          <w:sz w:val="28"/>
          <w:szCs w:val="28"/>
          <w:lang w:eastAsia="zh-CN"/>
          <w14:textFill>
            <w14:solidFill>
              <w14:schemeClr w14:val="tx1"/>
            </w14:solidFill>
          </w14:textFill>
        </w:rPr>
        <w:t>2022</w:t>
      </w:r>
      <w:r>
        <w:rPr>
          <w:rFonts w:hint="eastAsia" w:asciiTheme="minorEastAsia" w:hAnsiTheme="minorEastAsia" w:cstheme="minorEastAsia"/>
          <w:color w:val="000000" w:themeColor="text1"/>
          <w:sz w:val="28"/>
          <w:szCs w:val="28"/>
          <w14:textFill>
            <w14:solidFill>
              <w14:schemeClr w14:val="tx1"/>
            </w14:solidFill>
          </w14:textFill>
        </w:rPr>
        <w:t>年《广东居民健康三字经》</w:t>
      </w:r>
      <w:r>
        <w:rPr>
          <w:rFonts w:hint="eastAsia" w:asciiTheme="minorEastAsia" w:hAnsiTheme="minorEastAsia" w:cstheme="minorEastAsia"/>
          <w:color w:val="000000" w:themeColor="text1"/>
          <w:sz w:val="28"/>
          <w:szCs w:val="28"/>
          <w:lang w:eastAsia="zh-CN"/>
          <w14:textFill>
            <w14:solidFill>
              <w14:schemeClr w14:val="tx1"/>
            </w14:solidFill>
          </w14:textFill>
        </w:rPr>
        <w:t>儿歌</w:t>
      </w:r>
      <w:r>
        <w:rPr>
          <w:rFonts w:hint="eastAsia" w:asciiTheme="minorEastAsia" w:hAnsiTheme="minorEastAsia" w:cstheme="minorEastAsia"/>
          <w:color w:val="000000" w:themeColor="text1"/>
          <w:sz w:val="28"/>
          <w:szCs w:val="28"/>
          <w:lang w:val="en-US" w:eastAsia="zh-CN"/>
          <w14:textFill>
            <w14:solidFill>
              <w14:schemeClr w14:val="tx1"/>
            </w14:solidFill>
          </w14:textFill>
        </w:rPr>
        <w:t>MV</w:t>
      </w:r>
      <w:r>
        <w:rPr>
          <w:rFonts w:hint="eastAsia" w:asciiTheme="minorEastAsia" w:hAnsiTheme="minorEastAsia" w:cstheme="minorEastAsia"/>
          <w:color w:val="000000" w:themeColor="text1"/>
          <w:sz w:val="28"/>
          <w:szCs w:val="28"/>
          <w14:textFill>
            <w14:solidFill>
              <w14:schemeClr w14:val="tx1"/>
            </w14:solidFill>
          </w14:textFill>
        </w:rPr>
        <w:t>宣传项目</w:t>
      </w:r>
      <w:r>
        <w:rPr>
          <w:rFonts w:hint="eastAsia" w:ascii="宋体" w:hAnsi="宋体"/>
          <w:color w:val="000000" w:themeColor="text1"/>
          <w:sz w:val="28"/>
          <w:szCs w:val="28"/>
          <w14:textFill>
            <w14:solidFill>
              <w14:schemeClr w14:val="tx1"/>
            </w14:solidFill>
          </w14:textFill>
        </w:rPr>
        <w:t>评审的有关活动，并对</w:t>
      </w:r>
      <w:r>
        <w:rPr>
          <w:rFonts w:hint="eastAsia" w:ascii="宋体" w:hAnsi="宋体"/>
          <w:color w:val="000000" w:themeColor="text1"/>
          <w:sz w:val="28"/>
          <w:szCs w:val="28"/>
          <w:lang w:eastAsia="zh-CN"/>
          <w14:textFill>
            <w14:solidFill>
              <w14:schemeClr w14:val="tx1"/>
            </w14:solidFill>
          </w14:textFill>
        </w:rPr>
        <w:t>广东省卫生健康宣传教育中心</w:t>
      </w:r>
      <w:r>
        <w:rPr>
          <w:rFonts w:hint="eastAsia" w:asciiTheme="minorEastAsia" w:hAnsiTheme="minorEastAsia" w:cstheme="minorEastAsia"/>
          <w:color w:val="000000" w:themeColor="text1"/>
          <w:sz w:val="28"/>
          <w:szCs w:val="28"/>
          <w:lang w:eastAsia="zh-CN"/>
          <w14:textFill>
            <w14:solidFill>
              <w14:schemeClr w14:val="tx1"/>
            </w14:solidFill>
          </w14:textFill>
        </w:rPr>
        <w:t>2022</w:t>
      </w:r>
      <w:r>
        <w:rPr>
          <w:rFonts w:hint="eastAsia" w:asciiTheme="minorEastAsia" w:hAnsiTheme="minorEastAsia" w:cstheme="minorEastAsia"/>
          <w:color w:val="000000" w:themeColor="text1"/>
          <w:sz w:val="28"/>
          <w:szCs w:val="28"/>
          <w14:textFill>
            <w14:solidFill>
              <w14:schemeClr w14:val="tx1"/>
            </w14:solidFill>
          </w14:textFill>
        </w:rPr>
        <w:t>年《广东居民健康三字经》</w:t>
      </w:r>
      <w:r>
        <w:rPr>
          <w:rFonts w:hint="eastAsia" w:asciiTheme="minorEastAsia" w:hAnsiTheme="minorEastAsia" w:cstheme="minorEastAsia"/>
          <w:color w:val="000000" w:themeColor="text1"/>
          <w:sz w:val="28"/>
          <w:szCs w:val="28"/>
          <w:lang w:eastAsia="zh-CN"/>
          <w14:textFill>
            <w14:solidFill>
              <w14:schemeClr w14:val="tx1"/>
            </w14:solidFill>
          </w14:textFill>
        </w:rPr>
        <w:t>儿歌</w:t>
      </w:r>
      <w:r>
        <w:rPr>
          <w:rFonts w:hint="eastAsia" w:asciiTheme="minorEastAsia" w:hAnsiTheme="minorEastAsia" w:cstheme="minorEastAsia"/>
          <w:color w:val="000000" w:themeColor="text1"/>
          <w:sz w:val="28"/>
          <w:szCs w:val="28"/>
          <w:lang w:val="en-US" w:eastAsia="zh-CN"/>
          <w14:textFill>
            <w14:solidFill>
              <w14:schemeClr w14:val="tx1"/>
            </w14:solidFill>
          </w14:textFill>
        </w:rPr>
        <w:t>MV</w:t>
      </w:r>
      <w:r>
        <w:rPr>
          <w:rFonts w:hint="eastAsia" w:asciiTheme="minorEastAsia" w:hAnsiTheme="minorEastAsia" w:cstheme="minorEastAsia"/>
          <w:color w:val="000000" w:themeColor="text1"/>
          <w:sz w:val="28"/>
          <w:szCs w:val="28"/>
          <w14:textFill>
            <w14:solidFill>
              <w14:schemeClr w14:val="tx1"/>
            </w14:solidFill>
          </w14:textFill>
        </w:rPr>
        <w:t>宣传项目</w:t>
      </w:r>
      <w:r>
        <w:rPr>
          <w:rFonts w:hint="eastAsia" w:ascii="宋体" w:hAnsi="宋体"/>
          <w:color w:val="000000" w:themeColor="text1"/>
          <w:sz w:val="28"/>
          <w:szCs w:val="28"/>
          <w14:textFill>
            <w14:solidFill>
              <w14:schemeClr w14:val="tx1"/>
            </w14:solidFill>
          </w14:textFill>
        </w:rPr>
        <w:t>进行报价。</w:t>
      </w:r>
    </w:p>
    <w:p>
      <w:pPr>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签字代表在此声明并同意</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1.我方愿意遵守招标公司采购文件中的各项规定，提供符合“用户需求”所要求的内容，报价总价为</w:t>
      </w:r>
      <w:r>
        <w:rPr>
          <w:rFonts w:hint="eastAsia" w:ascii="宋体" w:hAnsi="宋体"/>
          <w:color w:val="000000" w:themeColor="text1"/>
          <w:sz w:val="28"/>
          <w:szCs w:val="28"/>
          <w:lang w:val="en-US" w:eastAsia="zh-CN"/>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元人民币。</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我方同意本报价自响应文件递交截止日起</w:t>
      </w:r>
      <w:r>
        <w:rPr>
          <w:rFonts w:ascii="宋体" w:hAnsi="宋体"/>
          <w:color w:val="000000" w:themeColor="text1"/>
          <w:sz w:val="28"/>
          <w:szCs w:val="28"/>
          <w14:textFill>
            <w14:solidFill>
              <w14:schemeClr w14:val="tx1"/>
            </w14:solidFill>
          </w14:textFill>
        </w:rPr>
        <w:t>90</w:t>
      </w:r>
      <w:r>
        <w:rPr>
          <w:rFonts w:hint="eastAsia" w:ascii="宋体" w:hAnsi="宋体"/>
          <w:color w:val="000000" w:themeColor="text1"/>
          <w:sz w:val="28"/>
          <w:szCs w:val="28"/>
          <w14:textFill>
            <w14:solidFill>
              <w14:schemeClr w14:val="tx1"/>
            </w14:solidFill>
          </w14:textFill>
        </w:rPr>
        <w:t>天内有效。如果我方的报价被接受，则直至合同终止时止，本报价始终有效。</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我方在参与报价前已仔细研究了采购文件和所有相关资料，我方完全明白并认为此采购文件没有倾向性，也没有存在排斥潜在报价人的内容，我方同意采购文件的相关条款，放弃对采购文件提出误解和质疑的一切权利。</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4.我方声明响应文件及所提供的一切资料均真实无误及有效。由于我方提供资料不实而造成的责任和后果由我方承担。我方同意按照贵方提出的要求，提供与报价有关的任何其它数据或信息。</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我方理解，最低报价不能成为中标的唯一理由。</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6.我方如果中标，保证履行响应文件中承诺的全部责任和义务，切实履行《政府采购合同》中的全部条款并按照采购文件的要求向贵公司足额缴纳招标代理服务费。</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8</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 xml:space="preserve">所有有关本次报价的函电请寄： </w:t>
      </w:r>
    </w:p>
    <w:p>
      <w:pPr>
        <w:spacing w:line="360" w:lineRule="auto"/>
        <w:ind w:left="753" w:leftChars="203" w:hanging="327" w:hangingChars="117"/>
        <w:rPr>
          <w:rFonts w:ascii="宋体" w:hAnsi="宋体"/>
          <w:color w:val="000000" w:themeColor="text1"/>
          <w:sz w:val="28"/>
          <w:szCs w:val="28"/>
          <w14:textFill>
            <w14:solidFill>
              <w14:schemeClr w14:val="tx1"/>
            </w14:solidFill>
          </w14:textFill>
        </w:rPr>
      </w:pPr>
    </w:p>
    <w:p>
      <w:pPr>
        <w:tabs>
          <w:tab w:val="left" w:pos="406"/>
        </w:tabs>
        <w:adjustRightInd w:val="0"/>
        <w:spacing w:line="360" w:lineRule="auto"/>
        <w:ind w:left="-126" w:leftChars="-60" w:firstLine="140" w:firstLineChars="5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地  址：        邮政编码：</w:t>
      </w:r>
    </w:p>
    <w:p>
      <w:pPr>
        <w:adjustRightInd w:val="0"/>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电  话：        传    真：</w:t>
      </w:r>
    </w:p>
    <w:p>
      <w:pPr>
        <w:adjustRightInd w:val="0"/>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报价人（法人公章）：                     授权代表姓名（签字）：</w:t>
      </w:r>
    </w:p>
    <w:p>
      <w:pPr>
        <w:adjustRightInd w:val="0"/>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日    期：</w:t>
      </w:r>
    </w:p>
    <w:p>
      <w:pPr>
        <w:spacing w:line="360" w:lineRule="auto"/>
        <w:ind w:right="84" w:rightChars="40" w:firstLine="843" w:firstLineChars="300"/>
        <w:rPr>
          <w:rFonts w:ascii="宋体" w:hAnsi="宋体" w:cs="Arial"/>
          <w:bCs/>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备注:本报价函内容不得擅自删改。</w:t>
      </w:r>
    </w:p>
    <w:p>
      <w:pPr>
        <w:spacing w:line="360" w:lineRule="auto"/>
        <w:jc w:val="center"/>
        <w:rPr>
          <w:rFonts w:ascii="宋体" w:hAnsi="宋体"/>
          <w:b/>
          <w:color w:val="000000" w:themeColor="text1"/>
          <w:sz w:val="28"/>
          <w:szCs w:val="28"/>
          <w:lang w:val="en-GB"/>
          <w14:textFill>
            <w14:solidFill>
              <w14:schemeClr w14:val="tx1"/>
            </w14:solidFill>
          </w14:textFill>
        </w:rPr>
      </w:pPr>
      <w:r>
        <w:rPr>
          <w:rFonts w:ascii="宋体" w:hAnsi="宋体"/>
          <w:b/>
          <w:color w:val="000000" w:themeColor="text1"/>
          <w:sz w:val="28"/>
          <w:szCs w:val="28"/>
          <w:lang w:val="en-GB"/>
          <w14:textFill>
            <w14:solidFill>
              <w14:schemeClr w14:val="tx1"/>
            </w14:solidFill>
          </w14:textFill>
        </w:rPr>
        <w:br w:type="page"/>
      </w:r>
      <w:r>
        <w:rPr>
          <w:rFonts w:hint="eastAsia" w:ascii="宋体" w:hAnsi="宋体"/>
          <w:b/>
          <w:color w:val="000000" w:themeColor="text1"/>
          <w:sz w:val="28"/>
          <w:szCs w:val="28"/>
          <w:lang w:val="en-GB"/>
          <w14:textFill>
            <w14:solidFill>
              <w14:schemeClr w14:val="tx1"/>
            </w14:solidFill>
          </w14:textFill>
        </w:rPr>
        <w:t xml:space="preserve">格式4  </w:t>
      </w:r>
      <w:r>
        <w:rPr>
          <w:rFonts w:hint="eastAsia" w:ascii="宋体" w:hAnsi="宋体"/>
          <w:b/>
          <w:color w:val="000000" w:themeColor="text1"/>
          <w:sz w:val="28"/>
          <w:szCs w:val="28"/>
          <w14:textFill>
            <w14:solidFill>
              <w14:schemeClr w14:val="tx1"/>
            </w14:solidFill>
          </w14:textFill>
        </w:rPr>
        <w:t>开标一览表</w:t>
      </w:r>
    </w:p>
    <w:p>
      <w:pPr>
        <w:spacing w:line="360" w:lineRule="auto"/>
        <w:rPr>
          <w:rFonts w:ascii="宋体" w:hAnsi="宋体"/>
          <w:color w:val="000000" w:themeColor="text1"/>
          <w:sz w:val="28"/>
          <w:szCs w:val="28"/>
          <w14:textFill>
            <w14:solidFill>
              <w14:schemeClr w14:val="tx1"/>
            </w14:solidFill>
          </w14:textFill>
        </w:rPr>
      </w:pPr>
    </w:p>
    <w:p>
      <w:pPr>
        <w:spacing w:line="240" w:lineRule="auto"/>
        <w:ind w:firstLine="560" w:firstLineChars="200"/>
        <w:jc w:val="lef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项目名称：</w:t>
      </w:r>
      <w:r>
        <w:rPr>
          <w:rFonts w:hint="eastAsia" w:ascii="宋体" w:hAnsi="宋体"/>
          <w:color w:val="000000" w:themeColor="text1"/>
          <w:sz w:val="28"/>
          <w:szCs w:val="28"/>
          <w:lang w:eastAsia="zh-CN"/>
          <w14:textFill>
            <w14:solidFill>
              <w14:schemeClr w14:val="tx1"/>
            </w14:solidFill>
          </w14:textFill>
        </w:rPr>
        <w:t>广东省卫生健康宣传教育中心</w:t>
      </w:r>
      <w:r>
        <w:rPr>
          <w:rFonts w:hint="eastAsia" w:asciiTheme="minorEastAsia" w:hAnsiTheme="minorEastAsia" w:cstheme="minorEastAsia"/>
          <w:color w:val="000000" w:themeColor="text1"/>
          <w:sz w:val="28"/>
          <w:szCs w:val="28"/>
          <w:lang w:eastAsia="zh-CN"/>
          <w14:textFill>
            <w14:solidFill>
              <w14:schemeClr w14:val="tx1"/>
            </w14:solidFill>
          </w14:textFill>
        </w:rPr>
        <w:t>2022</w:t>
      </w:r>
      <w:r>
        <w:rPr>
          <w:rFonts w:hint="eastAsia" w:asciiTheme="minorEastAsia" w:hAnsiTheme="minorEastAsia" w:cstheme="minorEastAsia"/>
          <w:color w:val="000000" w:themeColor="text1"/>
          <w:sz w:val="28"/>
          <w:szCs w:val="28"/>
          <w14:textFill>
            <w14:solidFill>
              <w14:schemeClr w14:val="tx1"/>
            </w14:solidFill>
          </w14:textFill>
        </w:rPr>
        <w:t>年《广东居民健康三字经》</w:t>
      </w:r>
      <w:r>
        <w:rPr>
          <w:rFonts w:hint="eastAsia" w:asciiTheme="minorEastAsia" w:hAnsiTheme="minorEastAsia" w:cstheme="minorEastAsia"/>
          <w:color w:val="000000" w:themeColor="text1"/>
          <w:sz w:val="28"/>
          <w:szCs w:val="28"/>
          <w:lang w:eastAsia="zh-CN"/>
          <w14:textFill>
            <w14:solidFill>
              <w14:schemeClr w14:val="tx1"/>
            </w14:solidFill>
          </w14:textFill>
        </w:rPr>
        <w:t>儿歌</w:t>
      </w:r>
      <w:r>
        <w:rPr>
          <w:rFonts w:hint="eastAsia" w:asciiTheme="minorEastAsia" w:hAnsiTheme="minorEastAsia" w:cstheme="minorEastAsia"/>
          <w:color w:val="000000" w:themeColor="text1"/>
          <w:sz w:val="28"/>
          <w:szCs w:val="28"/>
          <w:lang w:val="en-US" w:eastAsia="zh-CN"/>
          <w14:textFill>
            <w14:solidFill>
              <w14:schemeClr w14:val="tx1"/>
            </w14:solidFill>
          </w14:textFill>
        </w:rPr>
        <w:t>MV</w:t>
      </w:r>
      <w:r>
        <w:rPr>
          <w:rFonts w:hint="eastAsia" w:asciiTheme="minorEastAsia" w:hAnsiTheme="minorEastAsia" w:cstheme="minorEastAsia"/>
          <w:color w:val="000000" w:themeColor="text1"/>
          <w:sz w:val="28"/>
          <w:szCs w:val="28"/>
          <w14:textFill>
            <w14:solidFill>
              <w14:schemeClr w14:val="tx1"/>
            </w14:solidFill>
          </w14:textFill>
        </w:rPr>
        <w:t>宣传项目。</w:t>
      </w:r>
    </w:p>
    <w:p>
      <w:pPr>
        <w:spacing w:line="360" w:lineRule="auto"/>
        <w:rPr>
          <w:rFonts w:ascii="宋体" w:hAnsi="宋体" w:cs="Arial"/>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项目编号：</w:t>
      </w:r>
    </w:p>
    <w:p>
      <w:pPr>
        <w:spacing w:line="360" w:lineRule="auto"/>
        <w:rPr>
          <w:rFonts w:ascii="宋体" w:hAnsi="宋体"/>
          <w:b/>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报价人名称： </w:t>
      </w:r>
    </w:p>
    <w:p>
      <w:pPr>
        <w:pStyle w:val="5"/>
        <w:spacing w:line="360" w:lineRule="auto"/>
        <w:jc w:val="right"/>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[货币单位：人民币元]</w:t>
      </w:r>
    </w:p>
    <w:tbl>
      <w:tblPr>
        <w:tblStyle w:val="11"/>
        <w:tblW w:w="838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278"/>
        <w:gridCol w:w="2678"/>
        <w:gridCol w:w="1560"/>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7" w:type="dxa"/>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序号</w:t>
            </w:r>
          </w:p>
        </w:tc>
        <w:tc>
          <w:tcPr>
            <w:tcW w:w="2278" w:type="dxa"/>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报价内容</w:t>
            </w:r>
          </w:p>
        </w:tc>
        <w:tc>
          <w:tcPr>
            <w:tcW w:w="2678" w:type="dxa"/>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报价总价</w:t>
            </w:r>
          </w:p>
        </w:tc>
        <w:tc>
          <w:tcPr>
            <w:tcW w:w="1560" w:type="dxa"/>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服务期</w:t>
            </w:r>
          </w:p>
        </w:tc>
        <w:tc>
          <w:tcPr>
            <w:tcW w:w="1164" w:type="dxa"/>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707" w:type="dxa"/>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p>
        </w:tc>
        <w:tc>
          <w:tcPr>
            <w:tcW w:w="2278" w:type="dxa"/>
            <w:vAlign w:val="center"/>
          </w:tcPr>
          <w:p>
            <w:pPr>
              <w:ind w:firstLine="0" w:firstLineChars="0"/>
              <w:jc w:val="left"/>
              <w:rPr>
                <w:rFonts w:hint="eastAsia" w:asciiTheme="minorEastAsia" w:hAnsiTheme="minorEastAsia" w:cstheme="minorEastAsia"/>
                <w:color w:val="000000" w:themeColor="text1"/>
                <w:sz w:val="28"/>
                <w:szCs w:val="28"/>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广东省卫生健康宣传教育中心</w:t>
            </w:r>
            <w:r>
              <w:rPr>
                <w:rFonts w:hint="eastAsia" w:asciiTheme="minorEastAsia" w:hAnsiTheme="minorEastAsia" w:cstheme="minorEastAsia"/>
                <w:color w:val="000000" w:themeColor="text1"/>
                <w:sz w:val="28"/>
                <w:szCs w:val="28"/>
                <w:lang w:eastAsia="zh-CN"/>
                <w14:textFill>
                  <w14:solidFill>
                    <w14:schemeClr w14:val="tx1"/>
                  </w14:solidFill>
                </w14:textFill>
              </w:rPr>
              <w:t>2022</w:t>
            </w:r>
            <w:r>
              <w:rPr>
                <w:rFonts w:hint="eastAsia" w:asciiTheme="minorEastAsia" w:hAnsiTheme="minorEastAsia" w:cstheme="minorEastAsia"/>
                <w:color w:val="000000" w:themeColor="text1"/>
                <w:sz w:val="28"/>
                <w:szCs w:val="28"/>
                <w14:textFill>
                  <w14:solidFill>
                    <w14:schemeClr w14:val="tx1"/>
                  </w14:solidFill>
                </w14:textFill>
              </w:rPr>
              <w:t>年《广东居民健康三字经》</w:t>
            </w:r>
            <w:r>
              <w:rPr>
                <w:rFonts w:hint="eastAsia" w:asciiTheme="minorEastAsia" w:hAnsiTheme="minorEastAsia" w:cstheme="minorEastAsia"/>
                <w:color w:val="000000" w:themeColor="text1"/>
                <w:sz w:val="28"/>
                <w:szCs w:val="28"/>
                <w:lang w:eastAsia="zh-CN"/>
                <w14:textFill>
                  <w14:solidFill>
                    <w14:schemeClr w14:val="tx1"/>
                  </w14:solidFill>
                </w14:textFill>
              </w:rPr>
              <w:t>儿歌</w:t>
            </w:r>
            <w:r>
              <w:rPr>
                <w:rFonts w:hint="eastAsia" w:asciiTheme="minorEastAsia" w:hAnsiTheme="minorEastAsia" w:cstheme="minorEastAsia"/>
                <w:color w:val="000000" w:themeColor="text1"/>
                <w:sz w:val="28"/>
                <w:szCs w:val="28"/>
                <w:lang w:val="en-US" w:eastAsia="zh-CN"/>
                <w14:textFill>
                  <w14:solidFill>
                    <w14:schemeClr w14:val="tx1"/>
                  </w14:solidFill>
                </w14:textFill>
              </w:rPr>
              <w:t>MV</w:t>
            </w:r>
            <w:r>
              <w:rPr>
                <w:rFonts w:hint="eastAsia" w:asciiTheme="minorEastAsia" w:hAnsiTheme="minorEastAsia" w:cstheme="minorEastAsia"/>
                <w:color w:val="000000" w:themeColor="text1"/>
                <w:sz w:val="28"/>
                <w:szCs w:val="28"/>
                <w14:textFill>
                  <w14:solidFill>
                    <w14:schemeClr w14:val="tx1"/>
                  </w14:solidFill>
                </w14:textFill>
              </w:rPr>
              <w:t>宣传项目</w:t>
            </w:r>
          </w:p>
          <w:p>
            <w:pPr>
              <w:spacing w:line="360" w:lineRule="auto"/>
              <w:rPr>
                <w:rFonts w:ascii="宋体" w:hAnsi="宋体"/>
                <w:color w:val="000000" w:themeColor="text1"/>
                <w:sz w:val="28"/>
                <w:szCs w:val="28"/>
                <w14:textFill>
                  <w14:solidFill>
                    <w14:schemeClr w14:val="tx1"/>
                  </w14:solidFill>
                </w14:textFill>
              </w:rPr>
            </w:pPr>
          </w:p>
        </w:tc>
        <w:tc>
          <w:tcPr>
            <w:tcW w:w="2678" w:type="dxa"/>
            <w:vAlign w:val="center"/>
          </w:tcPr>
          <w:p>
            <w:pPr>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小写：</w:t>
            </w:r>
          </w:p>
          <w:p>
            <w:pPr>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大写：</w:t>
            </w:r>
          </w:p>
        </w:tc>
        <w:tc>
          <w:tcPr>
            <w:tcW w:w="1560" w:type="dxa"/>
          </w:tcPr>
          <w:p>
            <w:pPr>
              <w:spacing w:line="360" w:lineRule="auto"/>
              <w:jc w:val="center"/>
              <w:rPr>
                <w:rFonts w:ascii="宋体" w:hAnsi="宋体"/>
                <w:color w:val="000000" w:themeColor="text1"/>
                <w:sz w:val="28"/>
                <w:szCs w:val="28"/>
                <w14:textFill>
                  <w14:solidFill>
                    <w14:schemeClr w14:val="tx1"/>
                  </w14:solidFill>
                </w14:textFill>
              </w:rPr>
            </w:pPr>
          </w:p>
        </w:tc>
        <w:tc>
          <w:tcPr>
            <w:tcW w:w="1164" w:type="dxa"/>
            <w:vAlign w:val="center"/>
          </w:tcPr>
          <w:p>
            <w:pPr>
              <w:spacing w:line="360" w:lineRule="auto"/>
              <w:jc w:val="center"/>
              <w:rPr>
                <w:rFonts w:ascii="宋体" w:hAnsi="宋体"/>
                <w:color w:val="000000" w:themeColor="text1"/>
                <w:sz w:val="28"/>
                <w:szCs w:val="28"/>
                <w14:textFill>
                  <w14:solidFill>
                    <w14:schemeClr w14:val="tx1"/>
                  </w14:solidFill>
                </w14:textFill>
              </w:rPr>
            </w:pPr>
          </w:p>
        </w:tc>
      </w:tr>
    </w:tbl>
    <w:p>
      <w:pPr>
        <w:spacing w:line="360" w:lineRule="auto"/>
        <w:ind w:left="4253" w:leftChars="2025"/>
        <w:rPr>
          <w:rFonts w:ascii="宋体" w:hAnsi="宋体"/>
          <w:color w:val="000000" w:themeColor="text1"/>
          <w:sz w:val="28"/>
          <w:szCs w:val="28"/>
          <w14:textFill>
            <w14:solidFill>
              <w14:schemeClr w14:val="tx1"/>
            </w14:solidFill>
          </w14:textFill>
        </w:rPr>
      </w:pPr>
    </w:p>
    <w:p>
      <w:pPr>
        <w:spacing w:line="360" w:lineRule="auto"/>
        <w:ind w:left="4253" w:leftChars="2025"/>
        <w:rPr>
          <w:rFonts w:ascii="宋体" w:hAnsi="宋体"/>
          <w:color w:val="000000" w:themeColor="text1"/>
          <w:sz w:val="28"/>
          <w:szCs w:val="28"/>
          <w14:textFill>
            <w14:solidFill>
              <w14:schemeClr w14:val="tx1"/>
            </w14:solidFill>
          </w14:textFill>
        </w:rPr>
      </w:pPr>
    </w:p>
    <w:p>
      <w:pPr>
        <w:spacing w:line="360" w:lineRule="auto"/>
        <w:ind w:left="4253" w:leftChars="2025"/>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报 价 人（单位公章）：</w:t>
      </w:r>
    </w:p>
    <w:p>
      <w:pPr>
        <w:spacing w:line="360" w:lineRule="auto"/>
        <w:ind w:right="480" w:firstLine="3920" w:firstLineChars="1400"/>
        <w:rPr>
          <w:rFonts w:ascii="宋体" w:hAnsi="宋体" w:cs="Arial"/>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日期：</w:t>
      </w:r>
      <w:r>
        <w:rPr>
          <w:rFonts w:hint="eastAsia" w:ascii="宋体" w:hAnsi="宋体" w:cs="Arial"/>
          <w:color w:val="000000" w:themeColor="text1"/>
          <w:sz w:val="28"/>
          <w:szCs w:val="28"/>
          <w14:textFill>
            <w14:solidFill>
              <w14:schemeClr w14:val="tx1"/>
            </w14:solidFill>
          </w14:textFill>
        </w:rPr>
        <w:t>20</w:t>
      </w:r>
      <w:r>
        <w:rPr>
          <w:rFonts w:hint="eastAsia" w:ascii="宋体" w:hAnsi="宋体" w:cs="Arial"/>
          <w:color w:val="000000" w:themeColor="text1"/>
          <w:sz w:val="28"/>
          <w:szCs w:val="28"/>
          <w:lang w:val="en-US" w:eastAsia="zh-CN"/>
          <w14:textFill>
            <w14:solidFill>
              <w14:schemeClr w14:val="tx1"/>
            </w14:solidFill>
          </w14:textFill>
        </w:rPr>
        <w:t>22</w:t>
      </w:r>
      <w:r>
        <w:rPr>
          <w:rFonts w:hint="eastAsia" w:ascii="宋体" w:hAnsi="宋体" w:cs="Arial"/>
          <w:color w:val="000000" w:themeColor="text1"/>
          <w:sz w:val="28"/>
          <w:szCs w:val="28"/>
          <w14:textFill>
            <w14:solidFill>
              <w14:schemeClr w14:val="tx1"/>
            </w14:solidFill>
          </w14:textFill>
        </w:rPr>
        <w:t>年   月   日</w:t>
      </w:r>
    </w:p>
    <w:p>
      <w:pPr>
        <w:pStyle w:val="5"/>
        <w:spacing w:line="360" w:lineRule="auto"/>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注：</w:t>
      </w:r>
    </w:p>
    <w:p>
      <w:pPr>
        <w:pStyle w:val="5"/>
        <w:spacing w:line="360" w:lineRule="auto"/>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1、填写此表时不得改变表格的形式；如有其他特殊说明事项，可在“备注”栏内明确表述。</w:t>
      </w:r>
    </w:p>
    <w:p>
      <w:pPr>
        <w:pStyle w:val="5"/>
        <w:spacing w:line="360" w:lineRule="auto"/>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2、为方便开标，此表除应附入响应文件外，另附复印件在单独的信封内密封提交。</w:t>
      </w:r>
    </w:p>
    <w:p>
      <w:pPr>
        <w:spacing w:line="360" w:lineRule="auto"/>
        <w:jc w:val="center"/>
        <w:rPr>
          <w:rFonts w:ascii="宋体" w:hAnsi="宋体"/>
          <w:b/>
          <w:color w:val="000000" w:themeColor="text1"/>
          <w:sz w:val="28"/>
          <w:szCs w:val="28"/>
          <w14:textFill>
            <w14:solidFill>
              <w14:schemeClr w14:val="tx1"/>
            </w14:solidFill>
          </w14:textFill>
        </w:rPr>
      </w:pPr>
      <w:r>
        <w:rPr>
          <w:rFonts w:hAnsi="宋体"/>
          <w:color w:val="000000" w:themeColor="text1"/>
          <w:sz w:val="28"/>
          <w:szCs w:val="28"/>
          <w14:textFill>
            <w14:solidFill>
              <w14:schemeClr w14:val="tx1"/>
            </w14:solidFill>
          </w14:textFill>
        </w:rPr>
        <w:br w:type="page"/>
      </w:r>
      <w:r>
        <w:rPr>
          <w:rFonts w:hint="eastAsia" w:ascii="宋体" w:hAnsi="宋体"/>
          <w:b/>
          <w:color w:val="000000" w:themeColor="text1"/>
          <w:sz w:val="28"/>
          <w:szCs w:val="28"/>
          <w14:textFill>
            <w14:solidFill>
              <w14:schemeClr w14:val="tx1"/>
            </w14:solidFill>
          </w14:textFill>
        </w:rPr>
        <w:t>格式5  分项报价表</w:t>
      </w:r>
    </w:p>
    <w:tbl>
      <w:tblPr>
        <w:tblStyle w:val="11"/>
        <w:tblpPr w:leftFromText="180" w:rightFromText="180" w:vertAnchor="text" w:horzAnchor="page" w:tblpX="2100" w:tblpY="612"/>
        <w:tblOverlap w:val="never"/>
        <w:tblW w:w="8197" w:type="dxa"/>
        <w:tblInd w:w="0" w:type="dxa"/>
        <w:tblLayout w:type="fixed"/>
        <w:tblCellMar>
          <w:top w:w="15" w:type="dxa"/>
          <w:left w:w="15" w:type="dxa"/>
          <w:bottom w:w="15" w:type="dxa"/>
          <w:right w:w="15" w:type="dxa"/>
        </w:tblCellMar>
      </w:tblPr>
      <w:tblGrid>
        <w:gridCol w:w="636"/>
        <w:gridCol w:w="2291"/>
        <w:gridCol w:w="770"/>
        <w:gridCol w:w="876"/>
        <w:gridCol w:w="1848"/>
        <w:gridCol w:w="1776"/>
      </w:tblGrid>
      <w:tr>
        <w:tblPrEx>
          <w:tblLayout w:type="fixed"/>
          <w:tblCellMar>
            <w:top w:w="15" w:type="dxa"/>
            <w:left w:w="15" w:type="dxa"/>
            <w:bottom w:w="15" w:type="dxa"/>
            <w:right w:w="15" w:type="dxa"/>
          </w:tblCellMar>
        </w:tblPrEx>
        <w:trPr>
          <w:trHeight w:val="690" w:hRule="atLeast"/>
        </w:trPr>
        <w:tc>
          <w:tcPr>
            <w:tcW w:w="8197" w:type="dxa"/>
            <w:gridSpan w:val="6"/>
            <w:shd w:val="clear" w:color="auto" w:fill="auto"/>
            <w:vAlign w:val="center"/>
          </w:tcPr>
          <w:p>
            <w:pPr>
              <w:spacing w:line="360" w:lineRule="auto"/>
              <w:rPr>
                <w:rFonts w:asciiTheme="minorEastAsia" w:hAnsiTheme="minorEastAsia" w:cstheme="minorEastAsia"/>
                <w:color w:val="000000" w:themeColor="text1"/>
                <w:sz w:val="28"/>
                <w:szCs w:val="28"/>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广东省卫生健康宣传教育中心</w:t>
            </w:r>
            <w:r>
              <w:rPr>
                <w:rFonts w:hint="eastAsia" w:asciiTheme="minorEastAsia" w:hAnsiTheme="minorEastAsia" w:cstheme="minorEastAsia"/>
                <w:color w:val="000000" w:themeColor="text1"/>
                <w:sz w:val="28"/>
                <w:szCs w:val="28"/>
                <w:lang w:eastAsia="zh-CN"/>
                <w14:textFill>
                  <w14:solidFill>
                    <w14:schemeClr w14:val="tx1"/>
                  </w14:solidFill>
                </w14:textFill>
              </w:rPr>
              <w:t>2022</w:t>
            </w:r>
            <w:r>
              <w:rPr>
                <w:rFonts w:hint="eastAsia" w:asciiTheme="minorEastAsia" w:hAnsiTheme="minorEastAsia" w:cstheme="minorEastAsia"/>
                <w:color w:val="000000" w:themeColor="text1"/>
                <w:sz w:val="28"/>
                <w:szCs w:val="28"/>
                <w14:textFill>
                  <w14:solidFill>
                    <w14:schemeClr w14:val="tx1"/>
                  </w14:solidFill>
                </w14:textFill>
              </w:rPr>
              <w:t>年《广东居民健康三字经》</w:t>
            </w:r>
            <w:r>
              <w:rPr>
                <w:rFonts w:hint="eastAsia" w:asciiTheme="minorEastAsia" w:hAnsiTheme="minorEastAsia" w:cstheme="minorEastAsia"/>
                <w:color w:val="000000" w:themeColor="text1"/>
                <w:sz w:val="28"/>
                <w:szCs w:val="28"/>
                <w:lang w:eastAsia="zh-CN"/>
                <w14:textFill>
                  <w14:solidFill>
                    <w14:schemeClr w14:val="tx1"/>
                  </w14:solidFill>
                </w14:textFill>
              </w:rPr>
              <w:t>儿歌</w:t>
            </w:r>
            <w:r>
              <w:rPr>
                <w:rFonts w:hint="eastAsia" w:asciiTheme="minorEastAsia" w:hAnsiTheme="minorEastAsia" w:cstheme="minorEastAsia"/>
                <w:color w:val="000000" w:themeColor="text1"/>
                <w:sz w:val="28"/>
                <w:szCs w:val="28"/>
                <w:lang w:val="en-US" w:eastAsia="zh-CN"/>
                <w14:textFill>
                  <w14:solidFill>
                    <w14:schemeClr w14:val="tx1"/>
                  </w14:solidFill>
                </w14:textFill>
              </w:rPr>
              <w:t>MV</w:t>
            </w:r>
            <w:r>
              <w:rPr>
                <w:rFonts w:hint="eastAsia" w:asciiTheme="minorEastAsia" w:hAnsiTheme="minorEastAsia" w:cstheme="minorEastAsia"/>
                <w:color w:val="000000" w:themeColor="text1"/>
                <w:sz w:val="28"/>
                <w:szCs w:val="28"/>
                <w14:textFill>
                  <w14:solidFill>
                    <w14:schemeClr w14:val="tx1"/>
                  </w14:solidFill>
                </w14:textFill>
              </w:rPr>
              <w:t>宣传项目</w:t>
            </w:r>
            <w:r>
              <w:rPr>
                <w:rFonts w:asciiTheme="minorEastAsia" w:hAnsiTheme="minorEastAsia" w:cstheme="minorEastAsia"/>
                <w:color w:val="000000" w:themeColor="text1"/>
                <w:sz w:val="28"/>
                <w:szCs w:val="28"/>
                <w14:textFill>
                  <w14:solidFill>
                    <w14:schemeClr w14:val="tx1"/>
                  </w14:solidFill>
                </w14:textFill>
              </w:rPr>
              <w:t>费用测算</w:t>
            </w:r>
          </w:p>
        </w:tc>
      </w:tr>
      <w:tr>
        <w:tblPrEx>
          <w:tblLayout w:type="fixed"/>
          <w:tblCellMar>
            <w:top w:w="15" w:type="dxa"/>
            <w:left w:w="15" w:type="dxa"/>
            <w:bottom w:w="15" w:type="dxa"/>
            <w:right w:w="15" w:type="dxa"/>
          </w:tblCellMar>
        </w:tblPrEx>
        <w:trPr>
          <w:trHeight w:val="79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Theme="minorEastAsia" w:hAnsiTheme="minorEastAsia" w:cstheme="minorEastAsia"/>
                <w:color w:val="000000" w:themeColor="text1"/>
                <w:sz w:val="28"/>
                <w:szCs w:val="28"/>
                <w14:textFill>
                  <w14:solidFill>
                    <w14:schemeClr w14:val="tx1"/>
                  </w14:solidFill>
                </w14:textFill>
              </w:rPr>
            </w:pPr>
            <w:r>
              <w:rPr>
                <w:rFonts w:asciiTheme="minorEastAsia" w:hAnsiTheme="minorEastAsia" w:cstheme="minorEastAsia"/>
                <w:color w:val="000000" w:themeColor="text1"/>
                <w:sz w:val="28"/>
                <w:szCs w:val="28"/>
                <w14:textFill>
                  <w14:solidFill>
                    <w14:schemeClr w14:val="tx1"/>
                  </w14:solidFill>
                </w14:textFill>
              </w:rPr>
              <w:t>序号</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Theme="minorEastAsia" w:hAnsiTheme="minorEastAsia" w:cstheme="minorEastAsia"/>
                <w:color w:val="000000" w:themeColor="text1"/>
                <w:sz w:val="28"/>
                <w:szCs w:val="28"/>
                <w14:textFill>
                  <w14:solidFill>
                    <w14:schemeClr w14:val="tx1"/>
                  </w14:solidFill>
                </w14:textFill>
              </w:rPr>
            </w:pPr>
            <w:r>
              <w:rPr>
                <w:rFonts w:asciiTheme="minorEastAsia" w:hAnsiTheme="minorEastAsia" w:cstheme="minorEastAsia"/>
                <w:color w:val="000000" w:themeColor="text1"/>
                <w:sz w:val="28"/>
                <w:szCs w:val="28"/>
                <w14:textFill>
                  <w14:solidFill>
                    <w14:schemeClr w14:val="tx1"/>
                  </w14:solidFill>
                </w14:textFill>
              </w:rPr>
              <w:t>分项名称</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Theme="minorEastAsia" w:hAnsiTheme="minorEastAsia" w:cstheme="minorEastAsia"/>
                <w:color w:val="000000" w:themeColor="text1"/>
                <w:sz w:val="28"/>
                <w:szCs w:val="28"/>
                <w14:textFill>
                  <w14:solidFill>
                    <w14:schemeClr w14:val="tx1"/>
                  </w14:solidFill>
                </w14:textFill>
              </w:rPr>
            </w:pPr>
            <w:r>
              <w:rPr>
                <w:rFonts w:asciiTheme="minorEastAsia" w:hAnsiTheme="minorEastAsia" w:cstheme="minorEastAsia"/>
                <w:color w:val="000000" w:themeColor="text1"/>
                <w:sz w:val="28"/>
                <w:szCs w:val="28"/>
                <w14:textFill>
                  <w14:solidFill>
                    <w14:schemeClr w14:val="tx1"/>
                  </w14:solidFill>
                </w14:textFill>
              </w:rPr>
              <w:t>单位</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Theme="minorEastAsia" w:hAnsiTheme="minorEastAsia" w:cstheme="minorEastAsia"/>
                <w:color w:val="000000" w:themeColor="text1"/>
                <w:sz w:val="28"/>
                <w:szCs w:val="28"/>
                <w14:textFill>
                  <w14:solidFill>
                    <w14:schemeClr w14:val="tx1"/>
                  </w14:solidFill>
                </w14:textFill>
              </w:rPr>
            </w:pPr>
            <w:r>
              <w:rPr>
                <w:rFonts w:asciiTheme="minorEastAsia" w:hAnsiTheme="minorEastAsia" w:cstheme="minorEastAsia"/>
                <w:color w:val="000000" w:themeColor="text1"/>
                <w:sz w:val="28"/>
                <w:szCs w:val="28"/>
                <w14:textFill>
                  <w14:solidFill>
                    <w14:schemeClr w14:val="tx1"/>
                  </w14:solidFill>
                </w14:textFill>
              </w:rPr>
              <w:t>数量</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Theme="minorEastAsia" w:hAnsiTheme="minorEastAsia" w:cstheme="minorEastAsia"/>
                <w:color w:val="000000" w:themeColor="text1"/>
                <w:sz w:val="28"/>
                <w:szCs w:val="28"/>
                <w14:textFill>
                  <w14:solidFill>
                    <w14:schemeClr w14:val="tx1"/>
                  </w14:solidFill>
                </w14:textFill>
              </w:rPr>
            </w:pPr>
            <w:r>
              <w:rPr>
                <w:rFonts w:asciiTheme="minorEastAsia" w:hAnsiTheme="minorEastAsia" w:cstheme="minorEastAsia"/>
                <w:color w:val="000000" w:themeColor="text1"/>
                <w:sz w:val="28"/>
                <w:szCs w:val="28"/>
                <w14:textFill>
                  <w14:solidFill>
                    <w14:schemeClr w14:val="tx1"/>
                  </w14:solidFill>
                </w14:textFill>
              </w:rPr>
              <w:t>单价</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Theme="minorEastAsia" w:hAnsiTheme="minorEastAsia" w:cstheme="minorEastAsia"/>
                <w:color w:val="000000" w:themeColor="text1"/>
                <w:sz w:val="28"/>
                <w:szCs w:val="28"/>
                <w14:textFill>
                  <w14:solidFill>
                    <w14:schemeClr w14:val="tx1"/>
                  </w14:solidFill>
                </w14:textFill>
              </w:rPr>
            </w:pPr>
            <w:r>
              <w:rPr>
                <w:rFonts w:asciiTheme="minorEastAsia" w:hAnsiTheme="minorEastAsia" w:cstheme="minorEastAsia"/>
                <w:color w:val="000000" w:themeColor="text1"/>
                <w:sz w:val="28"/>
                <w:szCs w:val="28"/>
                <w14:textFill>
                  <w14:solidFill>
                    <w14:schemeClr w14:val="tx1"/>
                  </w14:solidFill>
                </w14:textFill>
              </w:rPr>
              <w:t>合计</w:t>
            </w:r>
          </w:p>
        </w:tc>
      </w:tr>
      <w:tr>
        <w:tblPrEx>
          <w:tblLayout w:type="fixed"/>
          <w:tblCellMar>
            <w:top w:w="15" w:type="dxa"/>
            <w:left w:w="15" w:type="dxa"/>
            <w:bottom w:w="15" w:type="dxa"/>
            <w:right w:w="15" w:type="dxa"/>
          </w:tblCellMar>
        </w:tblPrEx>
        <w:trPr>
          <w:trHeight w:val="405" w:hRule="atLeast"/>
        </w:trPr>
        <w:tc>
          <w:tcPr>
            <w:tcW w:w="636" w:type="dxa"/>
            <w:tcBorders>
              <w:left w:val="single" w:color="000000" w:sz="12" w:space="0"/>
              <w:bottom w:val="single" w:color="000000" w:sz="12" w:space="0"/>
              <w:right w:val="single" w:color="000000" w:sz="12" w:space="0"/>
            </w:tcBorders>
            <w:shd w:val="clear" w:color="auto" w:fill="auto"/>
            <w:vAlign w:val="center"/>
          </w:tcPr>
          <w:p>
            <w:pPr>
              <w:widowControl/>
              <w:spacing w:line="360" w:lineRule="auto"/>
              <w:jc w:val="center"/>
              <w:textAlignment w:val="center"/>
              <w:rPr>
                <w:rFonts w:asciiTheme="minorEastAsia" w:hAnsiTheme="minorEastAsia" w:cstheme="minorEastAsia"/>
                <w:color w:val="000000" w:themeColor="text1"/>
                <w:sz w:val="28"/>
                <w:szCs w:val="28"/>
                <w14:textFill>
                  <w14:solidFill>
                    <w14:schemeClr w14:val="tx1"/>
                  </w14:solidFill>
                </w14:textFill>
              </w:rPr>
            </w:pPr>
            <w:r>
              <w:rPr>
                <w:rFonts w:asciiTheme="minorEastAsia" w:hAnsiTheme="minorEastAsia" w:cstheme="minorEastAsia"/>
                <w:color w:val="000000" w:themeColor="text1"/>
                <w:sz w:val="28"/>
                <w:szCs w:val="28"/>
                <w14:textFill>
                  <w14:solidFill>
                    <w14:schemeClr w14:val="tx1"/>
                  </w14:solidFill>
                </w14:textFill>
              </w:rPr>
              <w:t>1</w:t>
            </w:r>
          </w:p>
        </w:tc>
        <w:tc>
          <w:tcPr>
            <w:tcW w:w="22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60" w:lineRule="auto"/>
              <w:jc w:val="center"/>
              <w:textAlignment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lang w:eastAsia="zh-CN"/>
                <w14:textFill>
                  <w14:solidFill>
                    <w14:schemeClr w14:val="tx1"/>
                  </w14:solidFill>
                </w14:textFill>
              </w:rPr>
              <w:t>创作三字经儿歌歌曲</w:t>
            </w:r>
          </w:p>
        </w:tc>
        <w:tc>
          <w:tcPr>
            <w:tcW w:w="7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60" w:lineRule="auto"/>
              <w:jc w:val="center"/>
              <w:textAlignment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个</w:t>
            </w:r>
          </w:p>
        </w:tc>
        <w:tc>
          <w:tcPr>
            <w:tcW w:w="8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60" w:lineRule="auto"/>
              <w:jc w:val="center"/>
              <w:textAlignment w:val="center"/>
              <w:rPr>
                <w:rFonts w:asciiTheme="minorEastAsia" w:hAnsiTheme="minorEastAsia" w:cstheme="minorEastAsia"/>
                <w:color w:val="000000" w:themeColor="text1"/>
                <w:sz w:val="28"/>
                <w:szCs w:val="28"/>
                <w14:textFill>
                  <w14:solidFill>
                    <w14:schemeClr w14:val="tx1"/>
                  </w14:solidFill>
                </w14:textFill>
              </w:rPr>
            </w:pPr>
            <w:r>
              <w:rPr>
                <w:rFonts w:asciiTheme="minorEastAsia" w:hAnsiTheme="minorEastAsia" w:cstheme="minorEastAsia"/>
                <w:color w:val="000000" w:themeColor="text1"/>
                <w:sz w:val="28"/>
                <w:szCs w:val="28"/>
                <w14:textFill>
                  <w14:solidFill>
                    <w14:schemeClr w14:val="tx1"/>
                  </w14:solidFill>
                </w14:textFill>
              </w:rPr>
              <w:t>1</w:t>
            </w:r>
          </w:p>
        </w:tc>
        <w:tc>
          <w:tcPr>
            <w:tcW w:w="184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60" w:lineRule="auto"/>
              <w:jc w:val="center"/>
              <w:textAlignment w:val="center"/>
              <w:rPr>
                <w:rFonts w:asciiTheme="minorEastAsia" w:hAnsiTheme="minorEastAsia" w:cstheme="minorEastAsia"/>
                <w:color w:val="000000" w:themeColor="text1"/>
                <w:sz w:val="28"/>
                <w:szCs w:val="28"/>
                <w14:textFill>
                  <w14:solidFill>
                    <w14:schemeClr w14:val="tx1"/>
                  </w14:solidFill>
                </w14:textFill>
              </w:rPr>
            </w:pPr>
          </w:p>
        </w:tc>
        <w:tc>
          <w:tcPr>
            <w:tcW w:w="17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60" w:lineRule="auto"/>
              <w:jc w:val="center"/>
              <w:textAlignment w:val="center"/>
              <w:rPr>
                <w:rFonts w:asciiTheme="minorEastAsia" w:hAnsiTheme="minorEastAsia" w:cstheme="minorEastAsia"/>
                <w:color w:val="000000" w:themeColor="text1"/>
                <w:sz w:val="28"/>
                <w:szCs w:val="28"/>
                <w14:textFill>
                  <w14:solidFill>
                    <w14:schemeClr w14:val="tx1"/>
                  </w14:solidFill>
                </w14:textFill>
              </w:rPr>
            </w:pPr>
          </w:p>
        </w:tc>
      </w:tr>
      <w:tr>
        <w:tblPrEx>
          <w:tblLayout w:type="fixed"/>
          <w:tblCellMar>
            <w:top w:w="15" w:type="dxa"/>
            <w:left w:w="15" w:type="dxa"/>
            <w:bottom w:w="15" w:type="dxa"/>
            <w:right w:w="15" w:type="dxa"/>
          </w:tblCellMar>
        </w:tblPrEx>
        <w:trPr>
          <w:trHeight w:val="405" w:hRule="atLeast"/>
        </w:trPr>
        <w:tc>
          <w:tcPr>
            <w:tcW w:w="636" w:type="dxa"/>
            <w:tcBorders>
              <w:left w:val="single" w:color="000000" w:sz="12" w:space="0"/>
              <w:bottom w:val="single" w:color="000000" w:sz="12" w:space="0"/>
              <w:right w:val="single" w:color="000000" w:sz="12" w:space="0"/>
            </w:tcBorders>
            <w:shd w:val="clear" w:color="auto" w:fill="auto"/>
            <w:vAlign w:val="center"/>
          </w:tcPr>
          <w:p>
            <w:pPr>
              <w:widowControl/>
              <w:spacing w:line="360" w:lineRule="auto"/>
              <w:jc w:val="center"/>
              <w:textAlignment w:val="center"/>
              <w:rPr>
                <w:rFonts w:asciiTheme="minorEastAsia" w:hAnsiTheme="minorEastAsia" w:cstheme="minorEastAsia"/>
                <w:color w:val="000000" w:themeColor="text1"/>
                <w:sz w:val="28"/>
                <w:szCs w:val="28"/>
                <w14:textFill>
                  <w14:solidFill>
                    <w14:schemeClr w14:val="tx1"/>
                  </w14:solidFill>
                </w14:textFill>
              </w:rPr>
            </w:pPr>
            <w:r>
              <w:rPr>
                <w:rFonts w:asciiTheme="minorEastAsia" w:hAnsiTheme="minorEastAsia" w:cstheme="minorEastAsia"/>
                <w:color w:val="000000" w:themeColor="text1"/>
                <w:sz w:val="28"/>
                <w:szCs w:val="28"/>
                <w14:textFill>
                  <w14:solidFill>
                    <w14:schemeClr w14:val="tx1"/>
                  </w14:solidFill>
                </w14:textFill>
              </w:rPr>
              <w:t>2</w:t>
            </w:r>
          </w:p>
        </w:tc>
        <w:tc>
          <w:tcPr>
            <w:tcW w:w="22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60" w:lineRule="auto"/>
              <w:jc w:val="center"/>
              <w:textAlignment w:val="center"/>
              <w:rPr>
                <w:rFonts w:hint="default" w:asciiTheme="minorEastAsia" w:hAnsiTheme="minorEastAsia" w:cstheme="minorEastAsia"/>
                <w:color w:val="000000" w:themeColor="text1"/>
                <w:sz w:val="28"/>
                <w:szCs w:val="28"/>
                <w:lang w:val="en-US"/>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MV</w:t>
            </w:r>
          </w:p>
        </w:tc>
        <w:tc>
          <w:tcPr>
            <w:tcW w:w="7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60" w:lineRule="auto"/>
              <w:jc w:val="center"/>
              <w:textAlignment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个</w:t>
            </w:r>
          </w:p>
        </w:tc>
        <w:tc>
          <w:tcPr>
            <w:tcW w:w="8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60" w:lineRule="auto"/>
              <w:jc w:val="center"/>
              <w:textAlignment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1</w:t>
            </w:r>
          </w:p>
        </w:tc>
        <w:tc>
          <w:tcPr>
            <w:tcW w:w="184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60" w:lineRule="auto"/>
              <w:jc w:val="center"/>
              <w:textAlignment w:val="center"/>
              <w:rPr>
                <w:rFonts w:asciiTheme="minorEastAsia" w:hAnsiTheme="minorEastAsia" w:cstheme="minorEastAsia"/>
                <w:color w:val="000000" w:themeColor="text1"/>
                <w:sz w:val="28"/>
                <w:szCs w:val="28"/>
                <w14:textFill>
                  <w14:solidFill>
                    <w14:schemeClr w14:val="tx1"/>
                  </w14:solidFill>
                </w14:textFill>
              </w:rPr>
            </w:pPr>
          </w:p>
        </w:tc>
        <w:tc>
          <w:tcPr>
            <w:tcW w:w="17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60" w:lineRule="auto"/>
              <w:jc w:val="center"/>
              <w:textAlignment w:val="center"/>
              <w:rPr>
                <w:rFonts w:asciiTheme="minorEastAsia" w:hAnsiTheme="minorEastAsia" w:cstheme="minorEastAsia"/>
                <w:color w:val="000000" w:themeColor="text1"/>
                <w:sz w:val="28"/>
                <w:szCs w:val="28"/>
                <w14:textFill>
                  <w14:solidFill>
                    <w14:schemeClr w14:val="tx1"/>
                  </w14:solidFill>
                </w14:textFill>
              </w:rPr>
            </w:pPr>
          </w:p>
        </w:tc>
      </w:tr>
      <w:tr>
        <w:tblPrEx>
          <w:tblLayout w:type="fixed"/>
          <w:tblCellMar>
            <w:top w:w="15" w:type="dxa"/>
            <w:left w:w="15" w:type="dxa"/>
            <w:bottom w:w="15" w:type="dxa"/>
            <w:right w:w="15" w:type="dxa"/>
          </w:tblCellMar>
        </w:tblPrEx>
        <w:trPr>
          <w:trHeight w:val="405" w:hRule="atLeast"/>
        </w:trPr>
        <w:tc>
          <w:tcPr>
            <w:tcW w:w="4573" w:type="dxa"/>
            <w:gridSpan w:val="4"/>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60" w:lineRule="auto"/>
              <w:jc w:val="center"/>
              <w:textAlignment w:val="center"/>
              <w:rPr>
                <w:rFonts w:asciiTheme="minorEastAsia" w:hAnsiTheme="minorEastAsia" w:cstheme="minorEastAsia"/>
                <w:color w:val="000000" w:themeColor="text1"/>
                <w:sz w:val="28"/>
                <w:szCs w:val="28"/>
                <w14:textFill>
                  <w14:solidFill>
                    <w14:schemeClr w14:val="tx1"/>
                  </w14:solidFill>
                </w14:textFill>
              </w:rPr>
            </w:pPr>
            <w:r>
              <w:rPr>
                <w:rFonts w:asciiTheme="minorEastAsia" w:hAnsiTheme="minorEastAsia" w:cstheme="minorEastAsia"/>
                <w:color w:val="000000" w:themeColor="text1"/>
                <w:sz w:val="28"/>
                <w:szCs w:val="28"/>
                <w14:textFill>
                  <w14:solidFill>
                    <w14:schemeClr w14:val="tx1"/>
                  </w14:solidFill>
                </w14:textFill>
              </w:rPr>
              <w:t>合   计</w:t>
            </w:r>
          </w:p>
        </w:tc>
        <w:tc>
          <w:tcPr>
            <w:tcW w:w="184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60" w:lineRule="auto"/>
              <w:jc w:val="center"/>
              <w:textAlignment w:val="center"/>
              <w:rPr>
                <w:rFonts w:asciiTheme="minorEastAsia" w:hAnsiTheme="minorEastAsia" w:cstheme="minorEastAsia"/>
                <w:color w:val="000000" w:themeColor="text1"/>
                <w:sz w:val="28"/>
                <w:szCs w:val="28"/>
                <w14:textFill>
                  <w14:solidFill>
                    <w14:schemeClr w14:val="tx1"/>
                  </w14:solidFill>
                </w14:textFill>
              </w:rPr>
            </w:pPr>
          </w:p>
        </w:tc>
        <w:tc>
          <w:tcPr>
            <w:tcW w:w="17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60" w:lineRule="auto"/>
              <w:jc w:val="center"/>
              <w:textAlignment w:val="center"/>
              <w:rPr>
                <w:rFonts w:asciiTheme="minorEastAsia" w:hAnsiTheme="minorEastAsia" w:cstheme="minorEastAsia"/>
                <w:color w:val="000000" w:themeColor="text1"/>
                <w:sz w:val="28"/>
                <w:szCs w:val="28"/>
                <w14:textFill>
                  <w14:solidFill>
                    <w14:schemeClr w14:val="tx1"/>
                  </w14:solidFill>
                </w14:textFill>
              </w:rPr>
            </w:pPr>
          </w:p>
        </w:tc>
      </w:tr>
    </w:tbl>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说明：报价人在此表中漏报、少报的费用，均视为已隐含在报价总价中，采购人无须再向报价人支付报价总价之外的任何费用。</w:t>
      </w:r>
    </w:p>
    <w:p>
      <w:pPr>
        <w:spacing w:line="360" w:lineRule="auto"/>
        <w:ind w:left="901" w:leftChars="229" w:hanging="420" w:hangingChars="150"/>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报价人名称（盖章）：</w:t>
      </w:r>
    </w:p>
    <w:p>
      <w:pPr>
        <w:spacing w:line="360" w:lineRule="auto"/>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法定人代表人或授权代表（签字）：</w:t>
      </w:r>
    </w:p>
    <w:p>
      <w:pPr>
        <w:spacing w:line="360" w:lineRule="auto"/>
        <w:ind w:left="991" w:hanging="991" w:hangingChars="354"/>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日期：     年   月   日</w:t>
      </w:r>
    </w:p>
    <w:p>
      <w:pPr>
        <w:spacing w:line="360" w:lineRule="auto"/>
        <w:ind w:firstLine="6283" w:firstLineChars="2244"/>
        <w:rPr>
          <w:rFonts w:ascii="宋体" w:hAnsi="宋体"/>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注：1、所有分项价格应按本采购文件的规定要求填写，均为含税价。</w:t>
      </w:r>
    </w:p>
    <w:p>
      <w:pPr>
        <w:spacing w:line="360" w:lineRule="auto"/>
        <w:ind w:left="912" w:leftChars="228" w:hanging="433" w:hangingChars="154"/>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2、本表之报价总价应为各分项价格之和，并须与《开标一览表》之报价总价相一致。</w:t>
      </w:r>
    </w:p>
    <w:p>
      <w:pPr>
        <w:spacing w:line="360" w:lineRule="auto"/>
        <w:ind w:firstLine="562" w:firstLineChars="20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3、选购件价项不包括在本报价表内，应另附表分项单报。</w:t>
      </w:r>
    </w:p>
    <w:p>
      <w:pPr>
        <w:spacing w:line="360" w:lineRule="auto"/>
        <w:ind w:firstLine="562" w:firstLineChars="20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4、所有产品应填写生产厂家并配有中文名称。</w:t>
      </w:r>
    </w:p>
    <w:p>
      <w:pPr>
        <w:spacing w:line="360" w:lineRule="auto"/>
        <w:ind w:firstLine="562" w:firstLineChars="20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5、属于《政府采购促进中小企业发展暂行办法》（财库[2011]181号）中规定的</w:t>
      </w:r>
      <w:r>
        <w:rPr>
          <w:rFonts w:ascii="宋体" w:hAnsi="宋体"/>
          <w:b/>
          <w:color w:val="000000" w:themeColor="text1"/>
          <w:sz w:val="28"/>
          <w:szCs w:val="28"/>
          <w14:textFill>
            <w14:solidFill>
              <w14:schemeClr w14:val="tx1"/>
            </w14:solidFill>
          </w14:textFill>
        </w:rPr>
        <w:t>中小企业</w:t>
      </w:r>
      <w:r>
        <w:rPr>
          <w:rFonts w:hint="eastAsia" w:ascii="宋体" w:hAnsi="宋体"/>
          <w:b/>
          <w:color w:val="000000" w:themeColor="text1"/>
          <w:sz w:val="28"/>
          <w:szCs w:val="28"/>
          <w14:textFill>
            <w14:solidFill>
              <w14:schemeClr w14:val="tx1"/>
            </w14:solidFill>
          </w14:textFill>
        </w:rPr>
        <w:t>产品的，需在本表中详细列明。</w:t>
      </w:r>
    </w:p>
    <w:p>
      <w:pPr>
        <w:spacing w:line="360" w:lineRule="auto"/>
        <w:ind w:firstLine="562" w:firstLineChars="20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br w:type="page"/>
      </w:r>
    </w:p>
    <w:p>
      <w:pPr>
        <w:spacing w:line="360" w:lineRule="auto"/>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 xml:space="preserve">  格式6 对合同条款的应答</w:t>
      </w:r>
    </w:p>
    <w:p>
      <w:pPr>
        <w:spacing w:line="360" w:lineRule="auto"/>
        <w:jc w:val="center"/>
        <w:rPr>
          <w:rFonts w:ascii="宋体" w:hAnsi="宋体"/>
          <w:b/>
          <w:color w:val="000000" w:themeColor="text1"/>
          <w:sz w:val="28"/>
          <w:szCs w:val="28"/>
          <w14:textFill>
            <w14:solidFill>
              <w14:schemeClr w14:val="tx1"/>
            </w14:solidFill>
          </w14:textFill>
        </w:rPr>
      </w:pPr>
    </w:p>
    <w:p>
      <w:pPr>
        <w:spacing w:line="360" w:lineRule="auto"/>
        <w:jc w:val="center"/>
        <w:rPr>
          <w:rFonts w:ascii="宋体" w:hAnsi="宋体"/>
          <w:b/>
          <w:color w:val="000000" w:themeColor="text1"/>
          <w:sz w:val="28"/>
          <w:szCs w:val="28"/>
          <w14:textFill>
            <w14:solidFill>
              <w14:schemeClr w14:val="tx1"/>
            </w14:solidFill>
          </w14:textFill>
        </w:rPr>
      </w:pPr>
    </w:p>
    <w:p>
      <w:pPr>
        <w:spacing w:line="360" w:lineRule="auto"/>
        <w:ind w:firstLine="840" w:firstLineChars="3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3113405</wp:posOffset>
                </wp:positionH>
                <wp:positionV relativeFrom="paragraph">
                  <wp:posOffset>159385</wp:posOffset>
                </wp:positionV>
                <wp:extent cx="200025" cy="135255"/>
                <wp:effectExtent l="4445" t="4445" r="5080" b="12700"/>
                <wp:wrapNone/>
                <wp:docPr id="5" name="Rectangle 7"/>
                <wp:cNvGraphicFramePr/>
                <a:graphic xmlns:a="http://schemas.openxmlformats.org/drawingml/2006/main">
                  <a:graphicData uri="http://schemas.microsoft.com/office/word/2010/wordprocessingShape">
                    <wps:wsp>
                      <wps:cNvSpPr/>
                      <wps:spPr>
                        <a:xfrm>
                          <a:off x="0" y="0"/>
                          <a:ext cx="200025" cy="135255"/>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7" o:spid="_x0000_s1026" o:spt="1" style="position:absolute;left:0pt;margin-left:245.15pt;margin-top:12.55pt;height:10.65pt;width:15.75pt;z-index:251663360;mso-width-relative:page;mso-height-relative:page;" filled="f" stroked="t" coordsize="21600,21600" o:gfxdata="UEsDBAoAAAAAAIdO4kAAAAAAAAAAAAAAAAAEAAAAZHJzL1BLAwQUAAAACACHTuJAmkknOdcAAAAJ&#10;AQAADwAAAGRycy9kb3ducmV2LnhtbE2PwU7DMBBE70j8g7VI3Kid0FQlxKkKotdKFCTKzU0WO2q8&#10;jmK3KX/PcoLjap5m31Sri+/FGcfYBdKQzRQIpCa0HVkN72+buyWImAy1pg+EGr4xwqq+vqpM2YaJ&#10;XvG8S1ZwCcXSaHApDaWUsXHoTZyFAYmzrzB6k/gcrWxHM3G572Wu1EJ60xF/cGbAZ4fNcXfyGl6G&#10;z+26sFGuP5LbH8PTtHFbq/XtTaYeQSS8pD8YfvVZHWp2OoQTtVH0GuYP6p5RDXmRgWCgyDPecuBk&#10;MQdZV/L/gvoHUEsDBBQAAAAIAIdO4kBw3bXj0wEAALcDAAAOAAAAZHJzL2Uyb0RvYy54bWytU02P&#10;0zAQvSPxHyzfadKi8hE13cOW5YJgxcIPmNqTxJK/5PE27b9n7JaywAWhzcEZe56f5z2PNzdHZ8UB&#10;E5nge7lctFKgV0EbP/by+7e7V++koAxegw0ee3lCkjfbly82c+xwFaZgNSbBJJ66OfZyyjl2TUNq&#10;Qge0CBE9J4eQHGSeprHRCWZmd7ZZte2bZg5JxxQUEvHq7pyU28o/DKjyl2EgzML2kmvLdUx13Jex&#10;2W6gGxPEyahLGfAfVTgwng+9Uu0gg3hM5i8qZ1QKFIa8UME1YRiMwqqB1SzbP9Q8TBCxamFzKF5t&#10;ouejVZ8P90kY3cu1FB4cX9FXNg38aFG8LfbMkTpGPcT7dJkRh0XrcUiu/FmFOFZLT1dL8ZiF4kW+&#10;o3bF1IpTy9fr1XpdOJtfm2Oi/BGDEyXoZeLDq5Fw+ET5DP0JKWf5cGes5XXorBdzL98zJ9MD985g&#10;IXPoIqshP1YaCtbosqXsoDTub20SByjdUL9LNb/Bynk7oOmMq6kCg86ZjMUE6CYE/cFrkU+RHfPc&#10;2rIU41BLYZFfQokqMoOx/4JkS6wv1Fi79iK+mH+2u0T7oE98W48xmXFis5a1+pLh7qiuXjq5tN/T&#10;OcdP39v2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pJJznXAAAACQEAAA8AAAAAAAAAAQAgAAAA&#10;IgAAAGRycy9kb3ducmV2LnhtbFBLAQIUABQAAAAIAIdO4kBw3bXj0wEAALcDAAAOAAAAAAAAAAEA&#10;IAAAACYBAABkcnMvZTJvRG9jLnhtbFBLBQYAAAAABgAGAFkBAABrBQAAAAA=&#10;">
                <v:fill on="f" focussize="0,0"/>
                <v:stroke color="#000000" joinstyle="miter"/>
                <v:imagedata o:title=""/>
                <o:lock v:ext="edit" aspectratio="f"/>
              </v:rect>
            </w:pict>
          </mc:Fallback>
        </mc:AlternateContent>
      </w:r>
      <w:r>
        <w:rPr>
          <w:rFonts w:hint="eastAsia"/>
          <w:color w:val="000000" w:themeColor="text1"/>
          <w:sz w:val="28"/>
          <w:szCs w:val="28"/>
          <w14:textFill>
            <w14:solidFill>
              <w14:schemeClr w14:val="tx1"/>
            </w14:solidFill>
          </w14:textFill>
        </w:rPr>
        <w:t>（两种情况请选择一种应答，在    上打“</w:t>
      </w:r>
      <w:r>
        <w:rPr>
          <w:rFonts w:ascii="宋体" w:hAnsi="宋体"/>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w:t>
      </w:r>
    </w:p>
    <w:p>
      <w:pPr>
        <w:spacing w:line="360" w:lineRule="auto"/>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200025</wp:posOffset>
                </wp:positionH>
                <wp:positionV relativeFrom="paragraph">
                  <wp:posOffset>85725</wp:posOffset>
                </wp:positionV>
                <wp:extent cx="200025" cy="135255"/>
                <wp:effectExtent l="4445" t="4445" r="5080" b="12700"/>
                <wp:wrapNone/>
                <wp:docPr id="7" name="Rectangle 5"/>
                <wp:cNvGraphicFramePr/>
                <a:graphic xmlns:a="http://schemas.openxmlformats.org/drawingml/2006/main">
                  <a:graphicData uri="http://schemas.microsoft.com/office/word/2010/wordprocessingShape">
                    <wps:wsp>
                      <wps:cNvSpPr/>
                      <wps:spPr>
                        <a:xfrm>
                          <a:off x="0" y="0"/>
                          <a:ext cx="200025" cy="135255"/>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5" o:spid="_x0000_s1026" o:spt="1" style="position:absolute;left:0pt;margin-left:15.75pt;margin-top:6.75pt;height:10.65pt;width:15.75pt;z-index:251661312;mso-width-relative:page;mso-height-relative:page;" filled="f" stroked="t" coordsize="21600,21600" o:gfxdata="UEsDBAoAAAAAAIdO4kAAAAAAAAAAAAAAAAAEAAAAZHJzL1BLAwQUAAAACACHTuJATQrrBNUAAAAH&#10;AQAADwAAAGRycy9kb3ducmV2LnhtbE2PQW/CMAyF75P2HyJP2g3SrgOhrili07giDZDYbqHxkorG&#10;qZpA2b+fd2Iny+89PX+ullffiQsOsQ2kIJ9mIJCaYFqyCva79WQBIiZNRneBUMEPRljW93eVLk0Y&#10;6QMv22QFl1AstQKXUl9KGRuHXsdp6JHY+w6D14nXwUoz6JHLfSefsmwuvW6JLzjd45vD5rQ9ewXv&#10;/ddmNbNRrg7JfZ7C67h2G6vU40OevYBIeE23MPzhMzrUzHQMZzJRdAqKfMZJ1gue7M8Lfu3I+vMC&#10;ZF3J//z1L1BLAwQUAAAACACHTuJA89m1GtQBAAC3AwAADgAAAGRycy9lMm9Eb2MueG1srVNNjxMx&#10;DL0j8R+i3OlMi8rHqNM9bFkuCFYs/AA38cxEypfibKf99zhpKQtcENo5ZJzYefZ7djY3R2fFAROZ&#10;4Hu5XLRSoFdBGz/28vu3u1fvpKAMXoMNHnt5QpI325cvNnPscBWmYDUmwSCeujn2cso5dk1DakIH&#10;tAgRPTuHkBxk3qax0QlmRne2WbXtm2YOSccUFBLx6e7slNuKPwyo8pdhIMzC9pJry3VNdd2Xtdlu&#10;oBsTxMmoSxnwH1U4MJ6TXqF2kEE8JvMXlDMqBQpDXqjgmjAMRmHlwGyW7R9sHiaIWLmwOBSvMtHz&#10;warPh/skjO7lWyk8OG7RVxYN/GhRrIs8c6SOox7ifbrsiM3C9TgkV/7MQhyrpKerpHjMQvEh96hd&#10;raVQ7Fq+Xq/WFbP5dTkmyh8xOFGMXiZOXoWEwyfKnJBDf4aUXD7cGWtr16wXcy/fMybDA8/OYCGz&#10;6SKzIT9WGArW6HKlXKY07m9tEgco01C/wpBT/BZW8u2ApnNcdZ3nxJmMRQToJgT9wWuRT5EV8zza&#10;shTjUEthkV9CsWpkBmP/JZKLsL5AY53aC/ki/lnuYu2DPnG3HmMy48RiLWv1xcPTUXlcJrmM39M9&#10;20/f2/Y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TQrrBNUAAAAHAQAADwAAAAAAAAABACAAAAAi&#10;AAAAZHJzL2Rvd25yZXYueG1sUEsBAhQAFAAAAAgAh07iQPPZtRrUAQAAtwMAAA4AAAAAAAAAAQAg&#10;AAAAJAEAAGRycy9lMm9Eb2MueG1sUEsFBgAAAAAGAAYAWQEAAGoFAAAAAA==&#10;">
                <v:fill on="f" focussize="0,0"/>
                <v:stroke color="#000000" joinstyle="miter"/>
                <v:imagedata o:title=""/>
                <o:lock v:ext="edit" aspectratio="f"/>
              </v:rect>
            </w:pict>
          </mc:Fallback>
        </mc:AlternateContent>
      </w:r>
      <w:r>
        <w:rPr>
          <w:rFonts w:hint="eastAsia" w:ascii="宋体" w:hAnsi="宋体"/>
          <w:color w:val="000000" w:themeColor="text1"/>
          <w:sz w:val="28"/>
          <w:szCs w:val="28"/>
          <w14:textFill>
            <w14:solidFill>
              <w14:schemeClr w14:val="tx1"/>
            </w14:solidFill>
          </w14:textFill>
        </w:rPr>
        <w:t xml:space="preserve">       合同条款全部满足</w:t>
      </w: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200025</wp:posOffset>
                </wp:positionH>
                <wp:positionV relativeFrom="paragraph">
                  <wp:posOffset>85725</wp:posOffset>
                </wp:positionV>
                <wp:extent cx="200025" cy="135255"/>
                <wp:effectExtent l="4445" t="4445" r="5080" b="12700"/>
                <wp:wrapNone/>
                <wp:docPr id="8" name="Rectangle 6"/>
                <wp:cNvGraphicFramePr/>
                <a:graphic xmlns:a="http://schemas.openxmlformats.org/drawingml/2006/main">
                  <a:graphicData uri="http://schemas.microsoft.com/office/word/2010/wordprocessingShape">
                    <wps:wsp>
                      <wps:cNvSpPr/>
                      <wps:spPr>
                        <a:xfrm>
                          <a:off x="0" y="0"/>
                          <a:ext cx="200025" cy="135255"/>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6" o:spid="_x0000_s1026" o:spt="1" style="position:absolute;left:0pt;margin-left:15.75pt;margin-top:6.75pt;height:10.65pt;width:15.75pt;z-index:251662336;mso-width-relative:page;mso-height-relative:page;" filled="f" stroked="t" coordsize="21600,21600" o:gfxdata="UEsDBAoAAAAAAIdO4kAAAAAAAAAAAAAAAAAEAAAAZHJzL1BLAwQUAAAACACHTuJATQrrBNUAAAAH&#10;AQAADwAAAGRycy9kb3ducmV2LnhtbE2PQW/CMAyF75P2HyJP2g3SrgOhrili07giDZDYbqHxkorG&#10;qZpA2b+fd2Iny+89PX+ullffiQsOsQ2kIJ9mIJCaYFqyCva79WQBIiZNRneBUMEPRljW93eVLk0Y&#10;6QMv22QFl1AstQKXUl9KGRuHXsdp6JHY+w6D14nXwUoz6JHLfSefsmwuvW6JLzjd45vD5rQ9ewXv&#10;/ddmNbNRrg7JfZ7C67h2G6vU40OevYBIeE23MPzhMzrUzHQMZzJRdAqKfMZJ1gue7M8Lfu3I+vMC&#10;ZF3J//z1L1BLAwQUAAAACACHTuJARMmWS9QBAAC3AwAADgAAAGRycy9lMm9Eb2MueG1srVNNjxMx&#10;DL0j8R+i3Om0RV3BqNM9bFkuCFYs/AA38cxEypfibKf99zjpUBa4ILRzyDix8+z37GxvT86KIyYy&#10;wXdytVhKgV4FbfzQye/f7t+8k4IyeA02eOzkGUne7l6/2k6xxXUYg9WYBIN4aqfYyTHn2DYNqREd&#10;0CJE9OzsQ3KQeZuGRieYGN3ZZr1c3jRTSDqmoJCIT/cXp9xV/L5Hlb/0PWEWtpNcW65rquuhrM1u&#10;C+2QII5GzWXAf1ThwHhOeoXaQwbxlMxfUM6oFCj0eaGCa0LfG4WVA7NZLf9g8zhCxMqFxaF4lYle&#10;DlZ9Pj4kYXQnuVEeHLfoK4sGfrAoboo8U6SWox7jQ5p3xGbheuqTK39mIU5V0vNVUjxlofiQe7Rc&#10;b6RQ7Fq93aw3m4LZ/LocE+WPGJwoRicTJ69CwvET5Uvoz5CSy4d7Yy2fQ2u9mDr5njEZHnh2eguZ&#10;TReZDfmhwlCwRpcr5Qal4XBnkzhCmYb6zdX8Flby7YHGS1x1lTBonclYRIB2RNAfvBb5HFkxz6Mt&#10;SzEOtRQW+SUUq0ZmMPZfIlkS6ws01qmdyRfxL3IX6xD0mbv1FJMZRhZrVasvHp6Oquo8yWX8nu/Z&#10;fv7edj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TQrrBNUAAAAHAQAADwAAAAAAAAABACAAAAAi&#10;AAAAZHJzL2Rvd25yZXYueG1sUEsBAhQAFAAAAAgAh07iQETJlkvUAQAAtwMAAA4AAAAAAAAAAQAg&#10;AAAAJAEAAGRycy9lMm9Eb2MueG1sUEsFBgAAAAAGAAYAWQEAAGoFAAAAAA==&#10;">
                <v:fill on="f" focussize="0,0"/>
                <v:stroke color="#000000" joinstyle="miter"/>
                <v:imagedata o:title=""/>
                <o:lock v:ext="edit" aspectratio="f"/>
              </v:rect>
            </w:pict>
          </mc:Fallback>
        </mc:AlternateContent>
      </w:r>
      <w:r>
        <w:rPr>
          <w:rFonts w:hint="eastAsia" w:ascii="宋体" w:hAnsi="宋体"/>
          <w:color w:val="000000" w:themeColor="text1"/>
          <w:sz w:val="28"/>
          <w:szCs w:val="28"/>
          <w14:textFill>
            <w14:solidFill>
              <w14:schemeClr w14:val="tx1"/>
            </w14:solidFill>
          </w14:textFill>
        </w:rPr>
        <w:t xml:space="preserve">       1、不同意的合同条款（请列出修改意见）</w:t>
      </w:r>
    </w:p>
    <w:p>
      <w:pPr>
        <w:spacing w:line="360" w:lineRule="auto"/>
        <w:rPr>
          <w:rFonts w:ascii="宋体" w:hAnsi="宋体"/>
          <w:color w:val="000000" w:themeColor="text1"/>
          <w:sz w:val="28"/>
          <w:szCs w:val="28"/>
          <w:u w:val="single"/>
          <w14:textFill>
            <w14:solidFill>
              <w14:schemeClr w14:val="tx1"/>
            </w14:solidFill>
          </w14:textFill>
        </w:rPr>
      </w:pPr>
    </w:p>
    <w:p>
      <w:pPr>
        <w:spacing w:line="360" w:lineRule="auto"/>
        <w:rPr>
          <w:rFonts w:ascii="宋体" w:hAnsi="宋体"/>
          <w:color w:val="000000" w:themeColor="text1"/>
          <w:sz w:val="28"/>
          <w:szCs w:val="28"/>
          <w:u w:val="single"/>
          <w14:textFill>
            <w14:solidFill>
              <w14:schemeClr w14:val="tx1"/>
            </w14:solidFill>
          </w14:textFill>
        </w:rPr>
      </w:pPr>
    </w:p>
    <w:p>
      <w:pPr>
        <w:spacing w:line="360" w:lineRule="auto"/>
        <w:rPr>
          <w:rFonts w:ascii="宋体" w:hAnsi="宋体"/>
          <w:color w:val="000000" w:themeColor="text1"/>
          <w:sz w:val="28"/>
          <w:szCs w:val="28"/>
          <w:u w:val="single"/>
          <w14:textFill>
            <w14:solidFill>
              <w14:schemeClr w14:val="tx1"/>
            </w14:solidFill>
          </w14:textFill>
        </w:rPr>
      </w:pPr>
    </w:p>
    <w:p>
      <w:pPr>
        <w:spacing w:line="360" w:lineRule="auto"/>
        <w:rPr>
          <w:rFonts w:ascii="宋体" w:hAnsi="宋体"/>
          <w:color w:val="000000" w:themeColor="text1"/>
          <w:sz w:val="28"/>
          <w:szCs w:val="28"/>
          <w:u w:val="single"/>
          <w14:textFill>
            <w14:solidFill>
              <w14:schemeClr w14:val="tx1"/>
            </w14:solidFill>
          </w14:textFill>
        </w:rPr>
      </w:pPr>
    </w:p>
    <w:p>
      <w:pPr>
        <w:spacing w:line="360" w:lineRule="auto"/>
        <w:ind w:firstLine="420"/>
        <w:rPr>
          <w:rFonts w:ascii="宋体" w:hAnsi="宋体"/>
          <w:color w:val="000000" w:themeColor="text1"/>
          <w:sz w:val="28"/>
          <w:szCs w:val="28"/>
          <w14:textFill>
            <w14:solidFill>
              <w14:schemeClr w14:val="tx1"/>
            </w14:solidFill>
          </w14:textFill>
        </w:rPr>
      </w:pPr>
    </w:p>
    <w:p>
      <w:pPr>
        <w:spacing w:line="360" w:lineRule="auto"/>
        <w:ind w:firstLine="735"/>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2、其余合同条款全部满足。</w:t>
      </w:r>
    </w:p>
    <w:p>
      <w:pPr>
        <w:spacing w:line="360" w:lineRule="auto"/>
        <w:ind w:firstLine="420"/>
        <w:rPr>
          <w:rFonts w:ascii="宋体" w:hAnsi="宋体"/>
          <w:color w:val="000000" w:themeColor="text1"/>
          <w:sz w:val="28"/>
          <w:szCs w:val="28"/>
          <w14:textFill>
            <w14:solidFill>
              <w14:schemeClr w14:val="tx1"/>
            </w14:solidFill>
          </w14:textFill>
        </w:rPr>
      </w:pPr>
    </w:p>
    <w:p>
      <w:pPr>
        <w:spacing w:line="360" w:lineRule="auto"/>
        <w:ind w:firstLine="420"/>
        <w:rPr>
          <w:rFonts w:ascii="宋体" w:hAnsi="宋体"/>
          <w:color w:val="000000" w:themeColor="text1"/>
          <w:sz w:val="28"/>
          <w:szCs w:val="28"/>
          <w14:textFill>
            <w14:solidFill>
              <w14:schemeClr w14:val="tx1"/>
            </w14:solidFill>
          </w14:textFill>
        </w:rPr>
      </w:pPr>
    </w:p>
    <w:p>
      <w:pPr>
        <w:spacing w:line="360" w:lineRule="auto"/>
        <w:ind w:firstLine="420"/>
        <w:rPr>
          <w:rFonts w:ascii="宋体" w:hAnsi="宋体"/>
          <w:color w:val="000000" w:themeColor="text1"/>
          <w:sz w:val="28"/>
          <w:szCs w:val="28"/>
          <w14:textFill>
            <w14:solidFill>
              <w14:schemeClr w14:val="tx1"/>
            </w14:solidFill>
          </w14:textFill>
        </w:rPr>
      </w:pPr>
    </w:p>
    <w:p>
      <w:pPr>
        <w:spacing w:line="360" w:lineRule="auto"/>
        <w:ind w:firstLine="420"/>
        <w:rPr>
          <w:rFonts w:ascii="宋体" w:hAnsi="宋体"/>
          <w:color w:val="000000" w:themeColor="text1"/>
          <w:sz w:val="28"/>
          <w:szCs w:val="28"/>
          <w14:textFill>
            <w14:solidFill>
              <w14:schemeClr w14:val="tx1"/>
            </w14:solidFill>
          </w14:textFill>
        </w:rPr>
      </w:pPr>
    </w:p>
    <w:p>
      <w:pPr>
        <w:spacing w:line="360" w:lineRule="auto"/>
        <w:ind w:right="960"/>
        <w:jc w:val="center"/>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报价人名称（盖章）：</w:t>
      </w:r>
    </w:p>
    <w:p>
      <w:pPr>
        <w:spacing w:line="360" w:lineRule="auto"/>
        <w:jc w:val="right"/>
        <w:rPr>
          <w:rFonts w:ascii="宋体" w:hAnsi="宋体"/>
          <w:color w:val="000000" w:themeColor="text1"/>
          <w:sz w:val="28"/>
          <w:szCs w:val="28"/>
          <w:u w:val="single"/>
          <w14:textFill>
            <w14:solidFill>
              <w14:schemeClr w14:val="tx1"/>
            </w14:solidFill>
          </w14:textFill>
        </w:rPr>
      </w:pPr>
    </w:p>
    <w:p>
      <w:pPr>
        <w:spacing w:line="360" w:lineRule="auto"/>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法定人代表人或授权代表（签字）：</w:t>
      </w:r>
    </w:p>
    <w:p>
      <w:pPr>
        <w:pStyle w:val="5"/>
        <w:spacing w:line="360" w:lineRule="auto"/>
        <w:ind w:firstLine="4480" w:firstLineChars="1600"/>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日期：  年  月 日</w:t>
      </w:r>
    </w:p>
    <w:p>
      <w:pPr>
        <w:pStyle w:val="5"/>
        <w:spacing w:line="360" w:lineRule="auto"/>
        <w:ind w:left="2520"/>
        <w:rPr>
          <w:rFonts w:hAnsi="宋体"/>
          <w:color w:val="000000" w:themeColor="text1"/>
          <w:sz w:val="28"/>
          <w:szCs w:val="28"/>
          <w14:textFill>
            <w14:solidFill>
              <w14:schemeClr w14:val="tx1"/>
            </w14:solidFill>
          </w14:textFill>
        </w:rPr>
      </w:pPr>
    </w:p>
    <w:p>
      <w:pPr>
        <w:spacing w:line="360" w:lineRule="auto"/>
        <w:jc w:val="center"/>
        <w:rPr>
          <w:rFonts w:ascii="宋体" w:hAnsi="宋体"/>
          <w:b/>
          <w:color w:val="000000" w:themeColor="text1"/>
          <w:sz w:val="28"/>
          <w:szCs w:val="28"/>
          <w14:textFill>
            <w14:solidFill>
              <w14:schemeClr w14:val="tx1"/>
            </w14:solidFill>
          </w14:textFill>
        </w:rPr>
      </w:pPr>
      <w:r>
        <w:rPr>
          <w:rFonts w:hAnsi="宋体"/>
          <w:color w:val="000000" w:themeColor="text1"/>
          <w:sz w:val="28"/>
          <w:szCs w:val="28"/>
          <w14:textFill>
            <w14:solidFill>
              <w14:schemeClr w14:val="tx1"/>
            </w14:solidFill>
          </w14:textFill>
        </w:rPr>
        <w:br w:type="page"/>
      </w:r>
      <w:r>
        <w:rPr>
          <w:rFonts w:hint="eastAsia" w:ascii="宋体" w:hAnsi="宋体"/>
          <w:b/>
          <w:color w:val="000000" w:themeColor="text1"/>
          <w:sz w:val="28"/>
          <w:szCs w:val="28"/>
          <w14:textFill>
            <w14:solidFill>
              <w14:schemeClr w14:val="tx1"/>
            </w14:solidFill>
          </w14:textFill>
        </w:rPr>
        <w:t>格式7   报价人概况表</w:t>
      </w:r>
    </w:p>
    <w:p>
      <w:pPr>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（1）单位概况</w:t>
      </w:r>
    </w:p>
    <w:p>
      <w:pPr>
        <w:spacing w:line="360" w:lineRule="auto"/>
        <w:ind w:firstLine="280" w:firstLineChars="1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企业简历</w:t>
      </w:r>
    </w:p>
    <w:tbl>
      <w:tblPr>
        <w:tblStyle w:val="11"/>
        <w:tblW w:w="9440"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280"/>
        <w:gridCol w:w="1340"/>
        <w:gridCol w:w="1120"/>
        <w:gridCol w:w="1880"/>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60" w:type="dxa"/>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企业注册名称</w:t>
            </w:r>
          </w:p>
        </w:tc>
        <w:tc>
          <w:tcPr>
            <w:tcW w:w="3740" w:type="dxa"/>
            <w:gridSpan w:val="3"/>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1880" w:type="dxa"/>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成立日期</w:t>
            </w:r>
          </w:p>
        </w:tc>
        <w:tc>
          <w:tcPr>
            <w:tcW w:w="1660" w:type="dxa"/>
            <w:vAlign w:val="center"/>
          </w:tcPr>
          <w:p>
            <w:pPr>
              <w:spacing w:line="360" w:lineRule="auto"/>
              <w:rPr>
                <w:rFonts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60" w:type="dxa"/>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企业法人代表</w:t>
            </w:r>
          </w:p>
        </w:tc>
        <w:tc>
          <w:tcPr>
            <w:tcW w:w="1280" w:type="dxa"/>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1340" w:type="dxa"/>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职称</w:t>
            </w:r>
          </w:p>
        </w:tc>
        <w:tc>
          <w:tcPr>
            <w:tcW w:w="1120" w:type="dxa"/>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1880" w:type="dxa"/>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企业性质</w:t>
            </w:r>
          </w:p>
        </w:tc>
        <w:tc>
          <w:tcPr>
            <w:tcW w:w="1660" w:type="dxa"/>
            <w:vAlign w:val="center"/>
          </w:tcPr>
          <w:p>
            <w:pPr>
              <w:spacing w:line="360" w:lineRule="auto"/>
              <w:rPr>
                <w:rFonts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60" w:type="dxa"/>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企业资质等级</w:t>
            </w:r>
          </w:p>
        </w:tc>
        <w:tc>
          <w:tcPr>
            <w:tcW w:w="3740" w:type="dxa"/>
            <w:gridSpan w:val="3"/>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1880" w:type="dxa"/>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经营方式</w:t>
            </w:r>
          </w:p>
        </w:tc>
        <w:tc>
          <w:tcPr>
            <w:tcW w:w="1660" w:type="dxa"/>
            <w:vAlign w:val="center"/>
          </w:tcPr>
          <w:p>
            <w:pPr>
              <w:spacing w:line="360" w:lineRule="auto"/>
              <w:rPr>
                <w:rFonts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160" w:type="dxa"/>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上级主管部门</w:t>
            </w:r>
          </w:p>
        </w:tc>
        <w:tc>
          <w:tcPr>
            <w:tcW w:w="3740" w:type="dxa"/>
            <w:gridSpan w:val="3"/>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1880" w:type="dxa"/>
            <w:vMerge w:val="restart"/>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经营方式</w:t>
            </w:r>
          </w:p>
        </w:tc>
        <w:tc>
          <w:tcPr>
            <w:tcW w:w="1660" w:type="dxa"/>
            <w:vMerge w:val="restart"/>
            <w:vAlign w:val="center"/>
          </w:tcPr>
          <w:p>
            <w:pPr>
              <w:spacing w:line="360" w:lineRule="auto"/>
              <w:rPr>
                <w:rFonts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160" w:type="dxa"/>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批准成立机构</w:t>
            </w:r>
          </w:p>
        </w:tc>
        <w:tc>
          <w:tcPr>
            <w:tcW w:w="3740" w:type="dxa"/>
            <w:gridSpan w:val="3"/>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1880" w:type="dxa"/>
            <w:vMerge w:val="continue"/>
            <w:vAlign w:val="center"/>
          </w:tcPr>
          <w:p>
            <w:pPr>
              <w:spacing w:line="360" w:lineRule="auto"/>
              <w:rPr>
                <w:rFonts w:ascii="宋体" w:hAnsi="宋体"/>
                <w:color w:val="000000" w:themeColor="text1"/>
                <w:sz w:val="28"/>
                <w:szCs w:val="28"/>
                <w14:textFill>
                  <w14:solidFill>
                    <w14:schemeClr w14:val="tx1"/>
                  </w14:solidFill>
                </w14:textFill>
              </w:rPr>
            </w:pPr>
          </w:p>
        </w:tc>
        <w:tc>
          <w:tcPr>
            <w:tcW w:w="1660" w:type="dxa"/>
            <w:vMerge w:val="continue"/>
            <w:vAlign w:val="center"/>
          </w:tcPr>
          <w:p>
            <w:pPr>
              <w:spacing w:line="360" w:lineRule="auto"/>
              <w:rPr>
                <w:rFonts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60" w:type="dxa"/>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经营范围</w:t>
            </w:r>
          </w:p>
        </w:tc>
        <w:tc>
          <w:tcPr>
            <w:tcW w:w="7280" w:type="dxa"/>
            <w:gridSpan w:val="5"/>
            <w:vAlign w:val="center"/>
          </w:tcPr>
          <w:p>
            <w:pPr>
              <w:spacing w:line="360" w:lineRule="auto"/>
              <w:jc w:val="center"/>
              <w:rPr>
                <w:rFonts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60" w:type="dxa"/>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企业简历</w:t>
            </w:r>
          </w:p>
        </w:tc>
        <w:tc>
          <w:tcPr>
            <w:tcW w:w="7280" w:type="dxa"/>
            <w:gridSpan w:val="5"/>
            <w:vAlign w:val="center"/>
          </w:tcPr>
          <w:p>
            <w:pPr>
              <w:spacing w:line="360" w:lineRule="auto"/>
              <w:jc w:val="center"/>
              <w:rPr>
                <w:rFonts w:ascii="宋体" w:hAnsi="宋体"/>
                <w:color w:val="000000" w:themeColor="text1"/>
                <w:sz w:val="28"/>
                <w:szCs w:val="28"/>
                <w14:textFill>
                  <w14:solidFill>
                    <w14:schemeClr w14:val="tx1"/>
                  </w14:solidFill>
                </w14:textFill>
              </w:rPr>
            </w:pPr>
          </w:p>
        </w:tc>
      </w:tr>
    </w:tbl>
    <w:p>
      <w:pPr>
        <w:spacing w:line="360" w:lineRule="auto"/>
        <w:ind w:firstLine="280" w:firstLineChars="1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人员和设备情况</w:t>
      </w:r>
    </w:p>
    <w:tbl>
      <w:tblPr>
        <w:tblStyle w:val="11"/>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935"/>
        <w:gridCol w:w="1050"/>
        <w:gridCol w:w="1155"/>
        <w:gridCol w:w="1470"/>
        <w:gridCol w:w="1155"/>
        <w:gridCol w:w="945"/>
        <w:gridCol w:w="945"/>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45" w:type="dxa"/>
            <w:vMerge w:val="restart"/>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企业职工总数</w:t>
            </w:r>
          </w:p>
        </w:tc>
        <w:tc>
          <w:tcPr>
            <w:tcW w:w="935" w:type="dxa"/>
            <w:vMerge w:val="restart"/>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人</w:t>
            </w:r>
          </w:p>
        </w:tc>
        <w:tc>
          <w:tcPr>
            <w:tcW w:w="4830" w:type="dxa"/>
            <w:gridSpan w:val="4"/>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有职称管理人员</w:t>
            </w:r>
          </w:p>
        </w:tc>
        <w:tc>
          <w:tcPr>
            <w:tcW w:w="2788" w:type="dxa"/>
            <w:gridSpan w:val="3"/>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45" w:type="dxa"/>
            <w:vMerge w:val="continue"/>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935" w:type="dxa"/>
            <w:vMerge w:val="continue"/>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1050" w:type="dxa"/>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高工</w:t>
            </w:r>
          </w:p>
        </w:tc>
        <w:tc>
          <w:tcPr>
            <w:tcW w:w="1155" w:type="dxa"/>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工程师</w:t>
            </w:r>
          </w:p>
        </w:tc>
        <w:tc>
          <w:tcPr>
            <w:tcW w:w="1470" w:type="dxa"/>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助工</w:t>
            </w:r>
          </w:p>
        </w:tc>
        <w:tc>
          <w:tcPr>
            <w:tcW w:w="1155" w:type="dxa"/>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技术员</w:t>
            </w:r>
          </w:p>
        </w:tc>
        <w:tc>
          <w:tcPr>
            <w:tcW w:w="945" w:type="dxa"/>
            <w:vAlign w:val="center"/>
          </w:tcPr>
          <w:p>
            <w:pPr>
              <w:spacing w:line="360" w:lineRule="auto"/>
              <w:jc w:val="center"/>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8</w:t>
            </w:r>
            <w:r>
              <w:rPr>
                <w:rFonts w:hint="eastAsia" w:ascii="宋体" w:hAnsi="宋体"/>
                <w:color w:val="000000" w:themeColor="text1"/>
                <w:sz w:val="28"/>
                <w:szCs w:val="28"/>
                <w14:textFill>
                  <w14:solidFill>
                    <w14:schemeClr w14:val="tx1"/>
                  </w14:solidFill>
                </w14:textFill>
              </w:rPr>
              <w:t>级</w:t>
            </w:r>
          </w:p>
        </w:tc>
        <w:tc>
          <w:tcPr>
            <w:tcW w:w="945" w:type="dxa"/>
            <w:vAlign w:val="center"/>
          </w:tcPr>
          <w:p>
            <w:pPr>
              <w:spacing w:line="360" w:lineRule="auto"/>
              <w:jc w:val="center"/>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1~3</w:t>
            </w:r>
            <w:r>
              <w:rPr>
                <w:rFonts w:hint="eastAsia" w:ascii="宋体" w:hAnsi="宋体"/>
                <w:color w:val="000000" w:themeColor="text1"/>
                <w:sz w:val="28"/>
                <w:szCs w:val="28"/>
                <w14:textFill>
                  <w14:solidFill>
                    <w14:schemeClr w14:val="tx1"/>
                  </w14:solidFill>
                </w14:textFill>
              </w:rPr>
              <w:t>级</w:t>
            </w:r>
          </w:p>
        </w:tc>
        <w:tc>
          <w:tcPr>
            <w:tcW w:w="898" w:type="dxa"/>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无级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45" w:type="dxa"/>
            <w:vMerge w:val="continue"/>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935" w:type="dxa"/>
            <w:vMerge w:val="continue"/>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1050" w:type="dxa"/>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1155" w:type="dxa"/>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1470" w:type="dxa"/>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1155" w:type="dxa"/>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945" w:type="dxa"/>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945" w:type="dxa"/>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898" w:type="dxa"/>
            <w:vAlign w:val="center"/>
          </w:tcPr>
          <w:p>
            <w:pPr>
              <w:spacing w:line="360" w:lineRule="auto"/>
              <w:jc w:val="center"/>
              <w:rPr>
                <w:rFonts w:ascii="宋体" w:hAnsi="宋体"/>
                <w:color w:val="000000" w:themeColor="text1"/>
                <w:sz w:val="28"/>
                <w:szCs w:val="28"/>
                <w14:textFill>
                  <w14:solidFill>
                    <w14:schemeClr w14:val="tx1"/>
                  </w14:solidFill>
                </w14:textFill>
              </w:rPr>
            </w:pPr>
          </w:p>
        </w:tc>
      </w:tr>
    </w:tbl>
    <w:p>
      <w:pPr>
        <w:spacing w:line="360" w:lineRule="auto"/>
        <w:rPr>
          <w:rFonts w:ascii="宋体" w:hAnsi="宋体"/>
          <w:color w:val="000000" w:themeColor="text1"/>
          <w:sz w:val="28"/>
          <w:szCs w:val="28"/>
          <w14:textFill>
            <w14:solidFill>
              <w14:schemeClr w14:val="tx1"/>
            </w14:solidFill>
          </w14:textFill>
        </w:rPr>
      </w:pPr>
    </w:p>
    <w:p>
      <w:pPr>
        <w:numPr>
          <w:ilvl w:val="-1"/>
          <w:numId w:val="0"/>
        </w:numPr>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mc:AlternateContent>
          <mc:Choice Requires="wps">
            <w:drawing>
              <wp:anchor distT="0" distB="0" distL="114300" distR="114300" simplePos="0" relativeHeight="251664384" behindDoc="0" locked="0" layoutInCell="0" allowOverlap="1">
                <wp:simplePos x="0" y="0"/>
                <wp:positionH relativeFrom="column">
                  <wp:posOffset>457200</wp:posOffset>
                </wp:positionH>
                <wp:positionV relativeFrom="paragraph">
                  <wp:posOffset>-5080</wp:posOffset>
                </wp:positionV>
                <wp:extent cx="9525" cy="4445"/>
                <wp:effectExtent l="0" t="0" r="0" b="0"/>
                <wp:wrapNone/>
                <wp:docPr id="9" name="Line 8"/>
                <wp:cNvGraphicFramePr/>
                <a:graphic xmlns:a="http://schemas.openxmlformats.org/drawingml/2006/main">
                  <a:graphicData uri="http://schemas.microsoft.com/office/word/2010/wordprocessingShape">
                    <wps:wsp>
                      <wps:cNvCnPr/>
                      <wps:spPr>
                        <a:xfrm flipV="1">
                          <a:off x="0" y="0"/>
                          <a:ext cx="9525" cy="444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8" o:spid="_x0000_s1026" o:spt="20" style="position:absolute;left:0pt;flip:y;margin-left:36pt;margin-top:-0.4pt;height:0.35pt;width:0.75pt;z-index:251664384;mso-width-relative:page;mso-height-relative:page;" filled="f" stroked="t" coordsize="21600,21600" o:allowincell="f" o:gfxdata="UEsDBAoAAAAAAIdO4kAAAAAAAAAAAAAAAAAEAAAAZHJzL1BLAwQUAAAACACHTuJArpQbGtMAAAAF&#10;AQAADwAAAGRycy9kb3ducmV2LnhtbE2PwU7DMBBE70j8g7VI3KidVFAa4lQIARckJEro2YmXJMJe&#10;R7Gblr9ne6LH0Yxm3pSbo3dixikOgTRkCwUCqQ12oE5D/flycw8iJkPWuECo4RcjbKrLi9IUNhzo&#10;A+dt6gSXUCyMhj6lsZAytj16ExdhRGLvO0zeJJZTJ+1kDlzuncyVupPeDMQLvRnxqcf2Z7v3Gh53&#10;b8/L97nxwdl1V39ZX6vXXOvrq0w9gEh4TP9hOOEzOlTM1IQ92SichlXOV5KG0wG2V8tbEA3LDGRV&#10;ynP66g9QSwMEFAAAAAgAh07iQPBTNMnHAQAAowMAAA4AAABkcnMvZTJvRG9jLnhtbK1TTY/bIBS8&#10;V+p/QNwbJ1FS7Vpx9rDp9rJqI/Xj/gIPG4kvARsn/74P7Ebb9lJV9QEBbxjeDOPdw8UadsaYtHcd&#10;Xy2WnKETXmrXd/zb16d3d5ylDE6C8Q47fsXEH/Zv3+zG0OLaD95IjIxIXGrH0PEh59A2TRIDWkgL&#10;H9BRUfloIdMy9o2MMBK7Nc16uXzfjD7KEL3AlGj3MBX5vvIrhSJ/ViphZqbj1FuuY6zjqYzNfgdt&#10;HyEMWsxtwD90YUE7uvRGdYAM7CXqP6isFtEnr/JCeNt4pbTAqoHUrJa/qfkyQMCqhcxJ4WZT+n+0&#10;4tP5GJmWHb/nzIGlJ3rWDtldcWYMqSXAozvGeZXCMRaZFxUtU0aH7/ToVThJYZfq6/XmK14yE7R5&#10;v11vORNU2Gw228LcTBSFKsSUP6K3rEw6buj2Sgjn55Qn6E9IgRvHxhsjUGKUgUzkNpCG5Pp6Nnmj&#10;5ZM2ppxIsT89msjOUDJQv7mFX2DlkgOkYcLVUoFBOyDID06yfA3kjqMY89KCRcmZQUp9mVVkBm3+&#10;BknqjSvUWBM66yxuT/6W2cnLK73MS4i6H8iXVe25VCgJ1cA5tSVqr9c0f/1v7X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rpQbGtMAAAAFAQAADwAAAAAAAAABACAAAAAiAAAAZHJzL2Rvd25yZXYu&#10;eG1sUEsBAhQAFAAAAAgAh07iQPBTNMnHAQAAowMAAA4AAAAAAAAAAQAgAAAAIgEAAGRycy9lMm9E&#10;b2MueG1sUEsFBgAAAAAGAAYAWQEAAFsFAAAAAA==&#10;">
                <v:fill on="f" focussize="0,0"/>
                <v:stroke color="#000000" joinstyle="round"/>
                <v:imagedata o:title=""/>
                <o:lock v:ext="edit" aspectratio="f"/>
              </v:line>
            </w:pict>
          </mc:Fallback>
        </mc:AlternateContent>
      </w:r>
      <w:r>
        <w:rPr>
          <w:rFonts w:hint="eastAsia" w:ascii="宋体" w:hAnsi="宋体"/>
          <w:color w:val="000000" w:themeColor="text1"/>
          <w:sz w:val="28"/>
          <w:szCs w:val="28"/>
          <w14:textFill>
            <w14:solidFill>
              <w14:schemeClr w14:val="tx1"/>
            </w14:solidFill>
          </w14:textFill>
        </w:rPr>
        <w:t>目前和过去三年涉及的诉讼案件情况：</w:t>
      </w: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）其它资料（如各种奖励或处罚等）：</w:t>
      </w:r>
    </w:p>
    <w:p>
      <w:pPr>
        <w:spacing w:line="360" w:lineRule="auto"/>
        <w:jc w:val="center"/>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lang w:val="en-GB"/>
          <w14:textFill>
            <w14:solidFill>
              <w14:schemeClr w14:val="tx1"/>
            </w14:solidFill>
          </w14:textFill>
        </w:rPr>
        <w:br w:type="page"/>
      </w:r>
      <w:bookmarkEnd w:id="78"/>
      <w:bookmarkEnd w:id="79"/>
      <w:bookmarkEnd w:id="80"/>
      <w:bookmarkEnd w:id="81"/>
      <w:bookmarkEnd w:id="82"/>
      <w:bookmarkEnd w:id="83"/>
      <w:bookmarkEnd w:id="84"/>
      <w:bookmarkEnd w:id="85"/>
      <w:bookmarkStart w:id="86" w:name="_Toc70999742"/>
      <w:bookmarkStart w:id="87" w:name="_Toc43086625"/>
      <w:bookmarkStart w:id="88" w:name="_Toc71000744"/>
      <w:bookmarkStart w:id="89" w:name="_Toc98579083"/>
      <w:bookmarkStart w:id="90" w:name="_Toc72224536"/>
      <w:bookmarkStart w:id="91" w:name="_Toc98579025"/>
      <w:bookmarkStart w:id="92" w:name="_Toc43627855"/>
      <w:bookmarkStart w:id="93" w:name="_Toc71000475"/>
      <w:bookmarkStart w:id="94" w:name="_Toc43627961"/>
      <w:bookmarkStart w:id="95" w:name="_Toc43086037"/>
      <w:r>
        <w:rPr>
          <w:rFonts w:ascii="宋体" w:hAnsi="宋体"/>
          <w:b/>
          <w:color w:val="000000" w:themeColor="text1"/>
          <w:sz w:val="28"/>
          <w:szCs w:val="28"/>
          <w14:textFill>
            <w14:solidFill>
              <w14:schemeClr w14:val="tx1"/>
            </w14:solidFill>
          </w14:textFill>
        </w:rPr>
        <w:t>格式</w:t>
      </w:r>
      <w:r>
        <w:rPr>
          <w:rFonts w:hint="eastAsia" w:ascii="宋体" w:hAnsi="宋体"/>
          <w:b/>
          <w:color w:val="000000" w:themeColor="text1"/>
          <w:sz w:val="28"/>
          <w:szCs w:val="28"/>
          <w14:textFill>
            <w14:solidFill>
              <w14:schemeClr w14:val="tx1"/>
            </w14:solidFill>
          </w14:textFill>
        </w:rPr>
        <w:t>8  参加项目人员一览表</w:t>
      </w:r>
    </w:p>
    <w:p>
      <w:pPr>
        <w:spacing w:line="360" w:lineRule="auto"/>
        <w:ind w:left="283" w:leftChars="135"/>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报价人名称：                               项目编号：</w:t>
      </w:r>
    </w:p>
    <w:tbl>
      <w:tblPr>
        <w:tblStyle w:val="11"/>
        <w:tblW w:w="8659"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891"/>
        <w:gridCol w:w="561"/>
        <w:gridCol w:w="339"/>
        <w:gridCol w:w="986"/>
        <w:gridCol w:w="619"/>
        <w:gridCol w:w="1078"/>
        <w:gridCol w:w="1277"/>
        <w:gridCol w:w="248"/>
        <w:gridCol w:w="560"/>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8659" w:type="dxa"/>
            <w:gridSpan w:val="11"/>
            <w:vAlign w:val="center"/>
          </w:tcPr>
          <w:p>
            <w:pPr>
              <w:spacing w:line="360" w:lineRule="auto"/>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拟派项目负责人资料情况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089" w:type="dxa"/>
            <w:vAlign w:val="center"/>
          </w:tcPr>
          <w:p>
            <w:pPr>
              <w:spacing w:line="360" w:lineRule="auto"/>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姓名</w:t>
            </w:r>
          </w:p>
        </w:tc>
        <w:tc>
          <w:tcPr>
            <w:tcW w:w="1452" w:type="dxa"/>
            <w:gridSpan w:val="2"/>
            <w:vAlign w:val="center"/>
          </w:tcPr>
          <w:p>
            <w:pPr>
              <w:spacing w:line="360" w:lineRule="auto"/>
              <w:jc w:val="center"/>
              <w:rPr>
                <w:color w:val="000000" w:themeColor="text1"/>
                <w:sz w:val="28"/>
                <w:szCs w:val="28"/>
                <w14:textFill>
                  <w14:solidFill>
                    <w14:schemeClr w14:val="tx1"/>
                  </w14:solidFill>
                </w14:textFill>
              </w:rPr>
            </w:pPr>
          </w:p>
        </w:tc>
        <w:tc>
          <w:tcPr>
            <w:tcW w:w="1325" w:type="dxa"/>
            <w:gridSpan w:val="2"/>
            <w:vAlign w:val="center"/>
          </w:tcPr>
          <w:p>
            <w:pPr>
              <w:spacing w:line="360" w:lineRule="auto"/>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性别</w:t>
            </w:r>
          </w:p>
        </w:tc>
        <w:tc>
          <w:tcPr>
            <w:tcW w:w="1697" w:type="dxa"/>
            <w:gridSpan w:val="2"/>
            <w:vAlign w:val="center"/>
          </w:tcPr>
          <w:p>
            <w:pPr>
              <w:spacing w:line="360" w:lineRule="auto"/>
              <w:jc w:val="center"/>
              <w:rPr>
                <w:color w:val="000000" w:themeColor="text1"/>
                <w:sz w:val="28"/>
                <w:szCs w:val="28"/>
                <w14:textFill>
                  <w14:solidFill>
                    <w14:schemeClr w14:val="tx1"/>
                  </w14:solidFill>
                </w14:textFill>
              </w:rPr>
            </w:pPr>
          </w:p>
        </w:tc>
        <w:tc>
          <w:tcPr>
            <w:tcW w:w="1525" w:type="dxa"/>
            <w:gridSpan w:val="2"/>
            <w:vAlign w:val="center"/>
          </w:tcPr>
          <w:p>
            <w:pPr>
              <w:spacing w:line="360" w:lineRule="auto"/>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年龄</w:t>
            </w:r>
          </w:p>
        </w:tc>
        <w:tc>
          <w:tcPr>
            <w:tcW w:w="1571" w:type="dxa"/>
            <w:gridSpan w:val="2"/>
            <w:vAlign w:val="center"/>
          </w:tcPr>
          <w:p>
            <w:pPr>
              <w:spacing w:line="360" w:lineRule="auto"/>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089" w:type="dxa"/>
            <w:vAlign w:val="center"/>
          </w:tcPr>
          <w:p>
            <w:pPr>
              <w:spacing w:line="360" w:lineRule="auto"/>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职务</w:t>
            </w:r>
          </w:p>
        </w:tc>
        <w:tc>
          <w:tcPr>
            <w:tcW w:w="1452" w:type="dxa"/>
            <w:gridSpan w:val="2"/>
            <w:vAlign w:val="center"/>
          </w:tcPr>
          <w:p>
            <w:pPr>
              <w:spacing w:line="360" w:lineRule="auto"/>
              <w:jc w:val="center"/>
              <w:rPr>
                <w:color w:val="000000" w:themeColor="text1"/>
                <w:sz w:val="28"/>
                <w:szCs w:val="28"/>
                <w14:textFill>
                  <w14:solidFill>
                    <w14:schemeClr w14:val="tx1"/>
                  </w14:solidFill>
                </w14:textFill>
              </w:rPr>
            </w:pPr>
          </w:p>
        </w:tc>
        <w:tc>
          <w:tcPr>
            <w:tcW w:w="1325" w:type="dxa"/>
            <w:gridSpan w:val="2"/>
            <w:vAlign w:val="center"/>
          </w:tcPr>
          <w:p>
            <w:pPr>
              <w:spacing w:line="360" w:lineRule="auto"/>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职称</w:t>
            </w:r>
          </w:p>
        </w:tc>
        <w:tc>
          <w:tcPr>
            <w:tcW w:w="1697" w:type="dxa"/>
            <w:gridSpan w:val="2"/>
            <w:vAlign w:val="center"/>
          </w:tcPr>
          <w:p>
            <w:pPr>
              <w:spacing w:line="360" w:lineRule="auto"/>
              <w:jc w:val="center"/>
              <w:rPr>
                <w:color w:val="000000" w:themeColor="text1"/>
                <w:sz w:val="28"/>
                <w:szCs w:val="28"/>
                <w14:textFill>
                  <w14:solidFill>
                    <w14:schemeClr w14:val="tx1"/>
                  </w14:solidFill>
                </w14:textFill>
              </w:rPr>
            </w:pPr>
          </w:p>
        </w:tc>
        <w:tc>
          <w:tcPr>
            <w:tcW w:w="1525" w:type="dxa"/>
            <w:gridSpan w:val="2"/>
            <w:vAlign w:val="center"/>
          </w:tcPr>
          <w:p>
            <w:pPr>
              <w:spacing w:line="360" w:lineRule="auto"/>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学历</w:t>
            </w:r>
          </w:p>
        </w:tc>
        <w:tc>
          <w:tcPr>
            <w:tcW w:w="1571" w:type="dxa"/>
            <w:gridSpan w:val="2"/>
            <w:vAlign w:val="center"/>
          </w:tcPr>
          <w:p>
            <w:pPr>
              <w:spacing w:line="360" w:lineRule="auto"/>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trPr>
        <w:tc>
          <w:tcPr>
            <w:tcW w:w="1089" w:type="dxa"/>
            <w:vAlign w:val="center"/>
          </w:tcPr>
          <w:p>
            <w:pPr>
              <w:spacing w:line="360" w:lineRule="auto"/>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电话</w:t>
            </w:r>
          </w:p>
        </w:tc>
        <w:tc>
          <w:tcPr>
            <w:tcW w:w="7570" w:type="dxa"/>
            <w:gridSpan w:val="10"/>
            <w:vAlign w:val="center"/>
          </w:tcPr>
          <w:p>
            <w:pPr>
              <w:spacing w:line="360" w:lineRule="auto"/>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trPr>
        <w:tc>
          <w:tcPr>
            <w:tcW w:w="1089" w:type="dxa"/>
            <w:vAlign w:val="center"/>
          </w:tcPr>
          <w:p>
            <w:pPr>
              <w:spacing w:line="360" w:lineRule="auto"/>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参加工作时间</w:t>
            </w:r>
          </w:p>
        </w:tc>
        <w:tc>
          <w:tcPr>
            <w:tcW w:w="1452" w:type="dxa"/>
            <w:gridSpan w:val="2"/>
            <w:vAlign w:val="center"/>
          </w:tcPr>
          <w:p>
            <w:pPr>
              <w:spacing w:line="360" w:lineRule="auto"/>
              <w:jc w:val="center"/>
              <w:rPr>
                <w:color w:val="000000" w:themeColor="text1"/>
                <w:sz w:val="28"/>
                <w:szCs w:val="28"/>
                <w14:textFill>
                  <w14:solidFill>
                    <w14:schemeClr w14:val="tx1"/>
                  </w14:solidFill>
                </w14:textFill>
              </w:rPr>
            </w:pPr>
          </w:p>
        </w:tc>
        <w:tc>
          <w:tcPr>
            <w:tcW w:w="4547" w:type="dxa"/>
            <w:gridSpan w:val="6"/>
            <w:vAlign w:val="center"/>
          </w:tcPr>
          <w:p>
            <w:pPr>
              <w:pStyle w:val="18"/>
              <w:spacing w:beforeAutospacing="0" w:afterAutospacing="0" w:line="36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从事</w:t>
            </w:r>
            <w:r>
              <w:rPr>
                <w:color w:val="000000" w:themeColor="text1"/>
                <w:sz w:val="28"/>
                <w:szCs w:val="28"/>
                <w14:textFill>
                  <w14:solidFill>
                    <w14:schemeClr w14:val="tx1"/>
                  </w14:solidFill>
                </w14:textFill>
              </w:rPr>
              <w:t>同类</w:t>
            </w:r>
            <w:r>
              <w:rPr>
                <w:rFonts w:ascii="Times New Roman" w:hAnsi="Times New Roman"/>
                <w:color w:val="000000" w:themeColor="text1"/>
                <w:sz w:val="28"/>
                <w:szCs w:val="28"/>
                <w14:textFill>
                  <w14:solidFill>
                    <w14:schemeClr w14:val="tx1"/>
                  </w14:solidFill>
                </w14:textFill>
              </w:rPr>
              <w:t>项目负责人年限</w:t>
            </w:r>
          </w:p>
        </w:tc>
        <w:tc>
          <w:tcPr>
            <w:tcW w:w="1571" w:type="dxa"/>
            <w:gridSpan w:val="2"/>
            <w:vAlign w:val="center"/>
          </w:tcPr>
          <w:p>
            <w:pPr>
              <w:spacing w:line="360" w:lineRule="auto"/>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trPr>
        <w:tc>
          <w:tcPr>
            <w:tcW w:w="1089" w:type="dxa"/>
            <w:vAlign w:val="center"/>
          </w:tcPr>
          <w:p>
            <w:pPr>
              <w:spacing w:line="360" w:lineRule="auto"/>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具有认证资质</w:t>
            </w:r>
          </w:p>
        </w:tc>
        <w:tc>
          <w:tcPr>
            <w:tcW w:w="7570" w:type="dxa"/>
            <w:gridSpan w:val="10"/>
            <w:vAlign w:val="center"/>
          </w:tcPr>
          <w:p>
            <w:pPr>
              <w:spacing w:line="360" w:lineRule="auto"/>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8659" w:type="dxa"/>
            <w:gridSpan w:val="11"/>
            <w:vAlign w:val="center"/>
          </w:tcPr>
          <w:p>
            <w:pPr>
              <w:spacing w:line="360" w:lineRule="auto"/>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拟参与本项目主要人员情况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1089" w:type="dxa"/>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姓名</w:t>
            </w:r>
          </w:p>
        </w:tc>
        <w:tc>
          <w:tcPr>
            <w:tcW w:w="891" w:type="dxa"/>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性别</w:t>
            </w:r>
          </w:p>
        </w:tc>
        <w:tc>
          <w:tcPr>
            <w:tcW w:w="900" w:type="dxa"/>
            <w:gridSpan w:val="2"/>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年龄</w:t>
            </w:r>
          </w:p>
        </w:tc>
        <w:tc>
          <w:tcPr>
            <w:tcW w:w="1605" w:type="dxa"/>
            <w:gridSpan w:val="2"/>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职称</w:t>
            </w:r>
          </w:p>
        </w:tc>
        <w:tc>
          <w:tcPr>
            <w:tcW w:w="1078" w:type="dxa"/>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专业</w:t>
            </w:r>
          </w:p>
        </w:tc>
        <w:tc>
          <w:tcPr>
            <w:tcW w:w="1277" w:type="dxa"/>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学历</w:t>
            </w:r>
          </w:p>
        </w:tc>
        <w:tc>
          <w:tcPr>
            <w:tcW w:w="808" w:type="dxa"/>
            <w:gridSpan w:val="2"/>
            <w:vAlign w:val="center"/>
          </w:tcPr>
          <w:p>
            <w:pPr>
              <w:spacing w:line="360" w:lineRule="auto"/>
              <w:jc w:val="center"/>
              <w:rPr>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经验年限</w:t>
            </w:r>
          </w:p>
        </w:tc>
        <w:tc>
          <w:tcPr>
            <w:tcW w:w="1011" w:type="dxa"/>
            <w:vAlign w:val="center"/>
          </w:tcPr>
          <w:p>
            <w:pPr>
              <w:spacing w:line="360" w:lineRule="auto"/>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1089" w:type="dxa"/>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891" w:type="dxa"/>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900" w:type="dxa"/>
            <w:gridSpan w:val="2"/>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1605" w:type="dxa"/>
            <w:gridSpan w:val="2"/>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1078" w:type="dxa"/>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1277" w:type="dxa"/>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808" w:type="dxa"/>
            <w:gridSpan w:val="2"/>
            <w:vAlign w:val="center"/>
          </w:tcPr>
          <w:p>
            <w:pPr>
              <w:spacing w:line="360" w:lineRule="auto"/>
              <w:jc w:val="center"/>
              <w:rPr>
                <w:color w:val="000000" w:themeColor="text1"/>
                <w:sz w:val="28"/>
                <w:szCs w:val="28"/>
                <w14:textFill>
                  <w14:solidFill>
                    <w14:schemeClr w14:val="tx1"/>
                  </w14:solidFill>
                </w14:textFill>
              </w:rPr>
            </w:pPr>
          </w:p>
        </w:tc>
        <w:tc>
          <w:tcPr>
            <w:tcW w:w="1011" w:type="dxa"/>
            <w:vAlign w:val="center"/>
          </w:tcPr>
          <w:p>
            <w:pPr>
              <w:spacing w:line="360" w:lineRule="auto"/>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1089" w:type="dxa"/>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891" w:type="dxa"/>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900" w:type="dxa"/>
            <w:gridSpan w:val="2"/>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1605" w:type="dxa"/>
            <w:gridSpan w:val="2"/>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1078" w:type="dxa"/>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1277" w:type="dxa"/>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808" w:type="dxa"/>
            <w:gridSpan w:val="2"/>
            <w:vAlign w:val="center"/>
          </w:tcPr>
          <w:p>
            <w:pPr>
              <w:spacing w:line="360" w:lineRule="auto"/>
              <w:jc w:val="center"/>
              <w:rPr>
                <w:color w:val="000000" w:themeColor="text1"/>
                <w:sz w:val="28"/>
                <w:szCs w:val="28"/>
                <w14:textFill>
                  <w14:solidFill>
                    <w14:schemeClr w14:val="tx1"/>
                  </w14:solidFill>
                </w14:textFill>
              </w:rPr>
            </w:pPr>
          </w:p>
        </w:tc>
        <w:tc>
          <w:tcPr>
            <w:tcW w:w="1011" w:type="dxa"/>
            <w:vAlign w:val="center"/>
          </w:tcPr>
          <w:p>
            <w:pPr>
              <w:spacing w:line="360" w:lineRule="auto"/>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1089" w:type="dxa"/>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891" w:type="dxa"/>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900" w:type="dxa"/>
            <w:gridSpan w:val="2"/>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1605" w:type="dxa"/>
            <w:gridSpan w:val="2"/>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1078" w:type="dxa"/>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1277" w:type="dxa"/>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808" w:type="dxa"/>
            <w:gridSpan w:val="2"/>
            <w:vAlign w:val="center"/>
          </w:tcPr>
          <w:p>
            <w:pPr>
              <w:spacing w:line="360" w:lineRule="auto"/>
              <w:jc w:val="center"/>
              <w:rPr>
                <w:color w:val="000000" w:themeColor="text1"/>
                <w:sz w:val="28"/>
                <w:szCs w:val="28"/>
                <w14:textFill>
                  <w14:solidFill>
                    <w14:schemeClr w14:val="tx1"/>
                  </w14:solidFill>
                </w14:textFill>
              </w:rPr>
            </w:pPr>
          </w:p>
        </w:tc>
        <w:tc>
          <w:tcPr>
            <w:tcW w:w="1011" w:type="dxa"/>
            <w:vAlign w:val="center"/>
          </w:tcPr>
          <w:p>
            <w:pPr>
              <w:spacing w:line="360" w:lineRule="auto"/>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1089" w:type="dxa"/>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891" w:type="dxa"/>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900" w:type="dxa"/>
            <w:gridSpan w:val="2"/>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1605" w:type="dxa"/>
            <w:gridSpan w:val="2"/>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1078" w:type="dxa"/>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1277" w:type="dxa"/>
            <w:vAlign w:val="center"/>
          </w:tcPr>
          <w:p>
            <w:pPr>
              <w:spacing w:line="360" w:lineRule="auto"/>
              <w:jc w:val="center"/>
              <w:rPr>
                <w:rFonts w:ascii="宋体" w:hAnsi="宋体"/>
                <w:color w:val="000000" w:themeColor="text1"/>
                <w:sz w:val="28"/>
                <w:szCs w:val="28"/>
                <w14:textFill>
                  <w14:solidFill>
                    <w14:schemeClr w14:val="tx1"/>
                  </w14:solidFill>
                </w14:textFill>
              </w:rPr>
            </w:pPr>
          </w:p>
        </w:tc>
        <w:tc>
          <w:tcPr>
            <w:tcW w:w="808" w:type="dxa"/>
            <w:gridSpan w:val="2"/>
            <w:vAlign w:val="center"/>
          </w:tcPr>
          <w:p>
            <w:pPr>
              <w:spacing w:line="360" w:lineRule="auto"/>
              <w:jc w:val="center"/>
              <w:rPr>
                <w:color w:val="000000" w:themeColor="text1"/>
                <w:sz w:val="28"/>
                <w:szCs w:val="28"/>
                <w14:textFill>
                  <w14:solidFill>
                    <w14:schemeClr w14:val="tx1"/>
                  </w14:solidFill>
                </w14:textFill>
              </w:rPr>
            </w:pPr>
          </w:p>
        </w:tc>
        <w:tc>
          <w:tcPr>
            <w:tcW w:w="1011" w:type="dxa"/>
            <w:vAlign w:val="center"/>
          </w:tcPr>
          <w:p>
            <w:pPr>
              <w:spacing w:line="360" w:lineRule="auto"/>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1089" w:type="dxa"/>
            <w:vAlign w:val="center"/>
          </w:tcPr>
          <w:p>
            <w:pPr>
              <w:spacing w:line="360" w:lineRule="auto"/>
              <w:jc w:val="center"/>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w:t>
            </w:r>
          </w:p>
        </w:tc>
        <w:tc>
          <w:tcPr>
            <w:tcW w:w="891" w:type="dxa"/>
            <w:vAlign w:val="center"/>
          </w:tcPr>
          <w:p>
            <w:pPr>
              <w:spacing w:line="360" w:lineRule="auto"/>
              <w:jc w:val="center"/>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w:t>
            </w:r>
          </w:p>
        </w:tc>
        <w:tc>
          <w:tcPr>
            <w:tcW w:w="900" w:type="dxa"/>
            <w:gridSpan w:val="2"/>
            <w:vAlign w:val="center"/>
          </w:tcPr>
          <w:p>
            <w:pPr>
              <w:spacing w:line="360" w:lineRule="auto"/>
              <w:jc w:val="center"/>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w:t>
            </w:r>
          </w:p>
        </w:tc>
        <w:tc>
          <w:tcPr>
            <w:tcW w:w="1605" w:type="dxa"/>
            <w:gridSpan w:val="2"/>
            <w:vAlign w:val="center"/>
          </w:tcPr>
          <w:p>
            <w:pPr>
              <w:spacing w:line="360" w:lineRule="auto"/>
              <w:jc w:val="center"/>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w:t>
            </w:r>
          </w:p>
        </w:tc>
        <w:tc>
          <w:tcPr>
            <w:tcW w:w="1078" w:type="dxa"/>
            <w:vAlign w:val="center"/>
          </w:tcPr>
          <w:p>
            <w:pPr>
              <w:spacing w:line="360" w:lineRule="auto"/>
              <w:jc w:val="center"/>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w:t>
            </w:r>
          </w:p>
        </w:tc>
        <w:tc>
          <w:tcPr>
            <w:tcW w:w="1277" w:type="dxa"/>
            <w:vAlign w:val="center"/>
          </w:tcPr>
          <w:p>
            <w:pPr>
              <w:spacing w:line="360" w:lineRule="auto"/>
              <w:jc w:val="center"/>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w:t>
            </w:r>
          </w:p>
        </w:tc>
        <w:tc>
          <w:tcPr>
            <w:tcW w:w="808" w:type="dxa"/>
            <w:gridSpan w:val="2"/>
            <w:vAlign w:val="center"/>
          </w:tcPr>
          <w:p>
            <w:pPr>
              <w:spacing w:line="360" w:lineRule="auto"/>
              <w:jc w:val="center"/>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w:t>
            </w:r>
          </w:p>
          <w:p>
            <w:pPr>
              <w:spacing w:line="360" w:lineRule="auto"/>
              <w:jc w:val="center"/>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w:t>
            </w:r>
          </w:p>
        </w:tc>
        <w:tc>
          <w:tcPr>
            <w:tcW w:w="1011" w:type="dxa"/>
            <w:vAlign w:val="center"/>
          </w:tcPr>
          <w:p>
            <w:pPr>
              <w:spacing w:line="360" w:lineRule="auto"/>
              <w:jc w:val="center"/>
              <w:rPr>
                <w:rFonts w:ascii="宋体" w:hAnsi="宋体"/>
                <w:color w:val="000000" w:themeColor="text1"/>
                <w:sz w:val="28"/>
                <w:szCs w:val="28"/>
                <w14:textFill>
                  <w14:solidFill>
                    <w14:schemeClr w14:val="tx1"/>
                  </w14:solidFill>
                </w14:textFill>
              </w:rPr>
            </w:pPr>
          </w:p>
        </w:tc>
      </w:tr>
    </w:tbl>
    <w:p>
      <w:pPr>
        <w:spacing w:line="360" w:lineRule="auto"/>
        <w:rPr>
          <w:rFonts w:ascii="Arial" w:hAnsi="Arial" w:eastAsia="楷体_GB2312"/>
          <w:color w:val="000000" w:themeColor="text1"/>
          <w:sz w:val="28"/>
          <w:szCs w:val="28"/>
          <w14:textFill>
            <w14:solidFill>
              <w14:schemeClr w14:val="tx1"/>
            </w14:solidFill>
          </w14:textFill>
        </w:rPr>
      </w:pPr>
      <w:r>
        <w:rPr>
          <w:rFonts w:hint="eastAsia" w:ascii="Arial" w:hAnsi="Arial" w:eastAsia="楷体_GB2312"/>
          <w:color w:val="000000" w:themeColor="text1"/>
          <w:sz w:val="28"/>
          <w:szCs w:val="28"/>
          <w14:textFill>
            <w14:solidFill>
              <w14:schemeClr w14:val="tx1"/>
            </w14:solidFill>
          </w14:textFill>
        </w:rPr>
        <w:t>（此表可延长）</w:t>
      </w:r>
    </w:p>
    <w:p>
      <w:pPr>
        <w:pStyle w:val="3"/>
        <w:spacing w:line="360" w:lineRule="auto"/>
        <w:ind w:left="5250" w:firstLine="480"/>
        <w:rPr>
          <w:rFonts w:ascii="Tahoma" w:hAnsi="Tahoma"/>
          <w:color w:val="000000" w:themeColor="text1"/>
          <w:sz w:val="28"/>
          <w:szCs w:val="28"/>
          <w14:textFill>
            <w14:solidFill>
              <w14:schemeClr w14:val="tx1"/>
            </w14:solidFill>
          </w14:textFill>
        </w:rPr>
      </w:pPr>
    </w:p>
    <w:p>
      <w:pPr>
        <w:tabs>
          <w:tab w:val="left" w:pos="1050"/>
          <w:tab w:val="left" w:pos="1838"/>
        </w:tabs>
        <w:spacing w:line="360" w:lineRule="auto"/>
        <w:rPr>
          <w:rFonts w:hint="eastAsia" w:ascii="Arial" w:hAnsi="Arial" w:eastAsiaTheme="minorEastAsia"/>
          <w:b/>
          <w:color w:val="000000" w:themeColor="text1"/>
          <w:sz w:val="28"/>
          <w:szCs w:val="28"/>
          <w:lang w:eastAsia="zh-CN"/>
          <w14:textFill>
            <w14:solidFill>
              <w14:schemeClr w14:val="tx1"/>
            </w14:solidFill>
          </w14:textFill>
        </w:rPr>
      </w:pPr>
      <w:r>
        <w:rPr>
          <w:rFonts w:hint="eastAsia" w:ascii="Arial" w:hAnsi="Arial"/>
          <w:b/>
          <w:color w:val="000000" w:themeColor="text1"/>
          <w:sz w:val="28"/>
          <w:szCs w:val="28"/>
          <w14:textFill>
            <w14:solidFill>
              <w14:schemeClr w14:val="tx1"/>
            </w14:solidFill>
          </w14:textFill>
        </w:rPr>
        <w:t>注：上表列出的人员，须附其资质证书的复印件（身份证、学位证、职称证、其他相关认证等）</w:t>
      </w:r>
      <w:r>
        <w:rPr>
          <w:rFonts w:hint="eastAsia" w:ascii="Arial" w:hAnsi="Arial"/>
          <w:b/>
          <w:color w:val="000000" w:themeColor="text1"/>
          <w:sz w:val="28"/>
          <w:szCs w:val="28"/>
          <w:lang w:eastAsia="zh-CN"/>
          <w14:textFill>
            <w14:solidFill>
              <w14:schemeClr w14:val="tx1"/>
            </w14:solidFill>
          </w14:textFill>
        </w:rPr>
        <w:t>；</w:t>
      </w:r>
    </w:p>
    <w:p>
      <w:pPr>
        <w:spacing w:line="360" w:lineRule="auto"/>
        <w:rPr>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报价人名称（盖章）：</w:t>
      </w:r>
    </w:p>
    <w:p>
      <w:pPr>
        <w:spacing w:line="360" w:lineRule="auto"/>
        <w:rPr>
          <w:rFonts w:ascii="宋体" w:hAnsi="宋体"/>
          <w:color w:val="000000" w:themeColor="text1"/>
          <w:sz w:val="28"/>
          <w:szCs w:val="28"/>
          <w:u w:val="single"/>
          <w14:textFill>
            <w14:solidFill>
              <w14:schemeClr w14:val="tx1"/>
            </w14:solidFill>
          </w14:textFill>
        </w:rPr>
      </w:pPr>
    </w:p>
    <w:p>
      <w:pPr>
        <w:spacing w:line="360" w:lineRule="auto"/>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法定人代表人或授权代表（签字）：</w:t>
      </w:r>
    </w:p>
    <w:p>
      <w:pPr>
        <w:spacing w:line="360" w:lineRule="auto"/>
        <w:rPr>
          <w:rFonts w:ascii="宋体" w:hAnsi="宋体"/>
          <w:color w:val="000000" w:themeColor="text1"/>
          <w:sz w:val="28"/>
          <w:szCs w:val="28"/>
          <w:u w:val="single"/>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日期：   年 月 日</w:t>
      </w:r>
    </w:p>
    <w:p>
      <w:pPr>
        <w:spacing w:line="360" w:lineRule="auto"/>
        <w:jc w:val="center"/>
        <w:rPr>
          <w:rFonts w:ascii="宋体" w:hAnsi="宋体"/>
          <w:b/>
          <w:color w:val="000000" w:themeColor="text1"/>
          <w:spacing w:val="6"/>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br w:type="page"/>
      </w:r>
      <w:bookmarkEnd w:id="86"/>
      <w:bookmarkEnd w:id="87"/>
      <w:bookmarkEnd w:id="88"/>
      <w:bookmarkEnd w:id="89"/>
      <w:bookmarkEnd w:id="90"/>
      <w:bookmarkEnd w:id="91"/>
      <w:bookmarkEnd w:id="92"/>
      <w:bookmarkEnd w:id="93"/>
      <w:bookmarkEnd w:id="94"/>
      <w:bookmarkEnd w:id="95"/>
    </w:p>
    <w:p>
      <w:pPr>
        <w:spacing w:line="360" w:lineRule="auto"/>
        <w:jc w:val="center"/>
        <w:rPr>
          <w:rFonts w:ascii="宋体" w:hAnsi="宋体"/>
          <w:b/>
          <w:color w:val="000000" w:themeColor="text1"/>
          <w:sz w:val="28"/>
          <w:szCs w:val="28"/>
          <w:lang w:val="en-GB"/>
          <w14:textFill>
            <w14:solidFill>
              <w14:schemeClr w14:val="tx1"/>
            </w14:solidFill>
          </w14:textFill>
        </w:rPr>
      </w:pPr>
      <w:r>
        <w:rPr>
          <w:rFonts w:ascii="宋体" w:hAnsi="宋体"/>
          <w:b/>
          <w:color w:val="000000" w:themeColor="text1"/>
          <w:sz w:val="28"/>
          <w:szCs w:val="28"/>
          <w14:textFill>
            <w14:solidFill>
              <w14:schemeClr w14:val="tx1"/>
            </w14:solidFill>
          </w14:textFill>
        </w:rPr>
        <w:t>格式</w:t>
      </w:r>
      <w:r>
        <w:rPr>
          <w:rFonts w:hint="eastAsia" w:ascii="宋体" w:hAnsi="宋体"/>
          <w:b/>
          <w:color w:val="000000" w:themeColor="text1"/>
          <w:sz w:val="28"/>
          <w:szCs w:val="28"/>
          <w14:textFill>
            <w14:solidFill>
              <w14:schemeClr w14:val="tx1"/>
            </w14:solidFill>
          </w14:textFill>
        </w:rPr>
        <w:t xml:space="preserve">9  </w:t>
      </w:r>
      <w:r>
        <w:rPr>
          <w:rFonts w:hint="eastAsia" w:ascii="宋体" w:hAnsi="宋体"/>
          <w:b/>
          <w:color w:val="000000" w:themeColor="text1"/>
          <w:sz w:val="28"/>
          <w:szCs w:val="28"/>
          <w:lang w:val="en-GB"/>
          <w14:textFill>
            <w14:solidFill>
              <w14:schemeClr w14:val="tx1"/>
            </w14:solidFill>
          </w14:textFill>
        </w:rPr>
        <w:t>服务承诺</w:t>
      </w: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报价人自行编制</w:t>
      </w: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报价人名称（盖章）：</w:t>
      </w:r>
    </w:p>
    <w:p>
      <w:pPr>
        <w:spacing w:line="360" w:lineRule="auto"/>
        <w:rPr>
          <w:rFonts w:ascii="宋体" w:hAnsi="宋体"/>
          <w:color w:val="000000" w:themeColor="text1"/>
          <w:sz w:val="28"/>
          <w:szCs w:val="28"/>
          <w:u w:val="single"/>
          <w14:textFill>
            <w14:solidFill>
              <w14:schemeClr w14:val="tx1"/>
            </w14:solidFill>
          </w14:textFill>
        </w:rPr>
      </w:pPr>
    </w:p>
    <w:p>
      <w:pPr>
        <w:spacing w:line="360" w:lineRule="auto"/>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法定人代表人或授权代表（签字）：</w:t>
      </w:r>
    </w:p>
    <w:p>
      <w:pPr>
        <w:spacing w:line="360" w:lineRule="auto"/>
        <w:rPr>
          <w:rFonts w:ascii="宋体" w:hAnsi="宋体"/>
          <w:color w:val="000000" w:themeColor="text1"/>
          <w:sz w:val="28"/>
          <w:szCs w:val="28"/>
          <w:u w:val="single"/>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日期：   年  月 日</w:t>
      </w:r>
    </w:p>
    <w:p>
      <w:pPr>
        <w:spacing w:line="360" w:lineRule="auto"/>
        <w:jc w:val="center"/>
        <w:rPr>
          <w:rFonts w:ascii="宋体" w:hAnsi="宋体"/>
          <w:b/>
          <w:bCs/>
          <w:color w:val="000000" w:themeColor="text1"/>
          <w:sz w:val="28"/>
          <w:szCs w:val="28"/>
          <w14:textFill>
            <w14:solidFill>
              <w14:schemeClr w14:val="tx1"/>
            </w14:solidFill>
          </w14:textFill>
        </w:rPr>
      </w:pPr>
      <w:r>
        <w:rPr>
          <w:rFonts w:hint="eastAsia" w:ascii="宋体" w:hAnsi="宋体"/>
          <w:b/>
          <w:color w:val="000000" w:themeColor="text1"/>
          <w:sz w:val="28"/>
          <w:szCs w:val="28"/>
          <w:lang w:val="en-GB"/>
          <w14:textFill>
            <w14:solidFill>
              <w14:schemeClr w14:val="tx1"/>
            </w14:solidFill>
          </w14:textFill>
        </w:rPr>
        <w:t>格式10  声明函</w:t>
      </w:r>
    </w:p>
    <w:p>
      <w:pPr>
        <w:wordWrap w:val="0"/>
        <w:spacing w:line="360" w:lineRule="auto"/>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 xml:space="preserve">广东省卫生健康宣传教育中心： </w:t>
      </w:r>
    </w:p>
    <w:p>
      <w:pPr>
        <w:spacing w:line="360" w:lineRule="auto"/>
        <w:ind w:firstLine="548" w:firstLineChars="196"/>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关于贵</w:t>
      </w:r>
      <w:r>
        <w:rPr>
          <w:rFonts w:hint="eastAsia"/>
          <w:bCs/>
          <w:color w:val="000000" w:themeColor="text1"/>
          <w:sz w:val="28"/>
          <w:szCs w:val="28"/>
          <w:lang w:eastAsia="zh-CN"/>
          <w14:textFill>
            <w14:solidFill>
              <w14:schemeClr w14:val="tx1"/>
            </w14:solidFill>
          </w14:textFill>
        </w:rPr>
        <w:t>单位</w:t>
      </w:r>
      <w:r>
        <w:rPr>
          <w:rFonts w:hint="eastAsia"/>
          <w:bCs/>
          <w:color w:val="000000" w:themeColor="text1"/>
          <w:sz w:val="28"/>
          <w:szCs w:val="28"/>
          <w:lang w:val="en-US" w:eastAsia="zh-CN"/>
          <w14:textFill>
            <w14:solidFill>
              <w14:schemeClr w14:val="tx1"/>
            </w14:solidFill>
          </w14:textFill>
        </w:rPr>
        <w:t xml:space="preserve">  </w:t>
      </w:r>
      <w:r>
        <w:rPr>
          <w:rFonts w:hint="eastAsia"/>
          <w:bCs/>
          <w:color w:val="000000" w:themeColor="text1"/>
          <w:sz w:val="28"/>
          <w:szCs w:val="28"/>
          <w14:textFill>
            <w14:solidFill>
              <w14:schemeClr w14:val="tx1"/>
            </w14:solidFill>
          </w14:textFill>
        </w:rPr>
        <w:t>年</w:t>
      </w:r>
      <w:r>
        <w:rPr>
          <w:rFonts w:hint="eastAsia"/>
          <w:bCs/>
          <w:color w:val="000000" w:themeColor="text1"/>
          <w:sz w:val="28"/>
          <w:szCs w:val="28"/>
          <w:lang w:val="en-US" w:eastAsia="zh-CN"/>
          <w14:textFill>
            <w14:solidFill>
              <w14:schemeClr w14:val="tx1"/>
            </w14:solidFill>
          </w14:textFill>
        </w:rPr>
        <w:t xml:space="preserve">  </w:t>
      </w:r>
      <w:r>
        <w:rPr>
          <w:rFonts w:hint="eastAsia"/>
          <w:bCs/>
          <w:color w:val="000000" w:themeColor="text1"/>
          <w:sz w:val="28"/>
          <w:szCs w:val="28"/>
          <w14:textFill>
            <w14:solidFill>
              <w14:schemeClr w14:val="tx1"/>
            </w14:solidFill>
          </w14:textFill>
        </w:rPr>
        <w:t>月</w:t>
      </w:r>
      <w:r>
        <w:rPr>
          <w:rFonts w:hint="eastAsia"/>
          <w:bCs/>
          <w:color w:val="000000" w:themeColor="text1"/>
          <w:sz w:val="28"/>
          <w:szCs w:val="28"/>
          <w:lang w:val="en-US" w:eastAsia="zh-CN"/>
          <w14:textFill>
            <w14:solidFill>
              <w14:schemeClr w14:val="tx1"/>
            </w14:solidFill>
          </w14:textFill>
        </w:rPr>
        <w:t xml:space="preserve">  </w:t>
      </w:r>
      <w:r>
        <w:rPr>
          <w:rFonts w:hint="eastAsia"/>
          <w:bCs/>
          <w:color w:val="000000" w:themeColor="text1"/>
          <w:sz w:val="28"/>
          <w:szCs w:val="28"/>
          <w14:textFill>
            <w14:solidFill>
              <w14:schemeClr w14:val="tx1"/>
            </w14:solidFill>
          </w14:textFill>
        </w:rPr>
        <w:t>日发布的</w:t>
      </w:r>
      <w:r>
        <w:rPr>
          <w:rFonts w:hint="eastAsia" w:ascii="宋体" w:hAnsi="宋体"/>
          <w:color w:val="000000" w:themeColor="text1"/>
          <w:sz w:val="28"/>
          <w:szCs w:val="28"/>
          <w:lang w:eastAsia="zh-CN"/>
          <w14:textFill>
            <w14:solidFill>
              <w14:schemeClr w14:val="tx1"/>
            </w14:solidFill>
          </w14:textFill>
        </w:rPr>
        <w:t>广东省卫生健康宣传教育中心</w:t>
      </w:r>
      <w:r>
        <w:rPr>
          <w:rFonts w:hint="eastAsia" w:asciiTheme="minorEastAsia" w:hAnsiTheme="minorEastAsia" w:cstheme="minorEastAsia"/>
          <w:color w:val="000000" w:themeColor="text1"/>
          <w:sz w:val="28"/>
          <w:szCs w:val="28"/>
          <w:lang w:eastAsia="zh-CN"/>
          <w14:textFill>
            <w14:solidFill>
              <w14:schemeClr w14:val="tx1"/>
            </w14:solidFill>
          </w14:textFill>
        </w:rPr>
        <w:t>2022</w:t>
      </w:r>
      <w:r>
        <w:rPr>
          <w:rFonts w:hint="eastAsia" w:asciiTheme="minorEastAsia" w:hAnsiTheme="minorEastAsia" w:cstheme="minorEastAsia"/>
          <w:color w:val="000000" w:themeColor="text1"/>
          <w:sz w:val="28"/>
          <w:szCs w:val="28"/>
          <w14:textFill>
            <w14:solidFill>
              <w14:schemeClr w14:val="tx1"/>
            </w14:solidFill>
          </w14:textFill>
        </w:rPr>
        <w:t>年《广东居民健康三字经》</w:t>
      </w:r>
      <w:r>
        <w:rPr>
          <w:rFonts w:hint="eastAsia" w:asciiTheme="minorEastAsia" w:hAnsiTheme="minorEastAsia" w:cstheme="minorEastAsia"/>
          <w:color w:val="000000" w:themeColor="text1"/>
          <w:sz w:val="28"/>
          <w:szCs w:val="28"/>
          <w:lang w:eastAsia="zh-CN"/>
          <w14:textFill>
            <w14:solidFill>
              <w14:schemeClr w14:val="tx1"/>
            </w14:solidFill>
          </w14:textFill>
        </w:rPr>
        <w:t>儿歌</w:t>
      </w:r>
      <w:r>
        <w:rPr>
          <w:rFonts w:hint="eastAsia" w:asciiTheme="minorEastAsia" w:hAnsiTheme="minorEastAsia" w:cstheme="minorEastAsia"/>
          <w:color w:val="000000" w:themeColor="text1"/>
          <w:sz w:val="28"/>
          <w:szCs w:val="28"/>
          <w:lang w:val="en-US" w:eastAsia="zh-CN"/>
          <w14:textFill>
            <w14:solidFill>
              <w14:schemeClr w14:val="tx1"/>
            </w14:solidFill>
          </w14:textFill>
        </w:rPr>
        <w:t>MV</w:t>
      </w:r>
      <w:r>
        <w:rPr>
          <w:rFonts w:hint="eastAsia" w:asciiTheme="minorEastAsia" w:hAnsiTheme="minorEastAsia" w:cstheme="minorEastAsia"/>
          <w:color w:val="000000" w:themeColor="text1"/>
          <w:sz w:val="28"/>
          <w:szCs w:val="28"/>
          <w14:textFill>
            <w14:solidFill>
              <w14:schemeClr w14:val="tx1"/>
            </w14:solidFill>
          </w14:textFill>
        </w:rPr>
        <w:t>宣传项目</w:t>
      </w:r>
      <w:r>
        <w:rPr>
          <w:rFonts w:hint="eastAsia"/>
          <w:bCs/>
          <w:color w:val="000000" w:themeColor="text1"/>
          <w:sz w:val="28"/>
          <w:szCs w:val="28"/>
          <w14:textFill>
            <w14:solidFill>
              <w14:schemeClr w14:val="tx1"/>
            </w14:solidFill>
          </w14:textFill>
        </w:rPr>
        <w:t>（项目编号：）的采购公告，本公司（企业）愿意参加报价，并声明：</w:t>
      </w:r>
    </w:p>
    <w:p>
      <w:pPr>
        <w:spacing w:line="360" w:lineRule="auto"/>
        <w:ind w:firstLine="548" w:firstLineChars="196"/>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本公司（企业）符合《政府采购法》第二十二条规定；</w:t>
      </w:r>
      <w:r>
        <w:rPr>
          <w:bCs/>
          <w:color w:val="000000" w:themeColor="text1"/>
          <w:sz w:val="28"/>
          <w:szCs w:val="28"/>
          <w14:textFill>
            <w14:solidFill>
              <w14:schemeClr w14:val="tx1"/>
            </w14:solidFill>
          </w14:textFill>
        </w:rPr>
        <w:t>具有履行</w:t>
      </w:r>
      <w:r>
        <w:rPr>
          <w:rFonts w:hint="eastAsia"/>
          <w:bCs/>
          <w:color w:val="000000" w:themeColor="text1"/>
          <w:sz w:val="28"/>
          <w:szCs w:val="28"/>
          <w14:textFill>
            <w14:solidFill>
              <w14:schemeClr w14:val="tx1"/>
            </w14:solidFill>
          </w14:textFill>
        </w:rPr>
        <w:t>本项目</w:t>
      </w:r>
      <w:r>
        <w:rPr>
          <w:bCs/>
          <w:color w:val="000000" w:themeColor="text1"/>
          <w:sz w:val="28"/>
          <w:szCs w:val="28"/>
          <w14:textFill>
            <w14:solidFill>
              <w14:schemeClr w14:val="tx1"/>
            </w14:solidFill>
          </w14:textFill>
        </w:rPr>
        <w:t>合同所必需</w:t>
      </w:r>
      <w:r>
        <w:rPr>
          <w:rFonts w:hint="eastAsia"/>
          <w:bCs/>
          <w:color w:val="000000" w:themeColor="text1"/>
          <w:sz w:val="28"/>
          <w:szCs w:val="28"/>
          <w14:textFill>
            <w14:solidFill>
              <w14:schemeClr w14:val="tx1"/>
            </w14:solidFill>
          </w14:textFill>
        </w:rPr>
        <w:t>的</w:t>
      </w:r>
      <w:r>
        <w:rPr>
          <w:bCs/>
          <w:color w:val="000000" w:themeColor="text1"/>
          <w:sz w:val="28"/>
          <w:szCs w:val="28"/>
          <w14:textFill>
            <w14:solidFill>
              <w14:schemeClr w14:val="tx1"/>
            </w14:solidFill>
          </w14:textFill>
        </w:rPr>
        <w:t>能力</w:t>
      </w:r>
      <w:r>
        <w:rPr>
          <w:rFonts w:hint="eastAsia"/>
          <w:bCs/>
          <w:color w:val="000000" w:themeColor="text1"/>
          <w:sz w:val="28"/>
          <w:szCs w:val="28"/>
          <w14:textFill>
            <w14:solidFill>
              <w14:schemeClr w14:val="tx1"/>
            </w14:solidFill>
          </w14:textFill>
        </w:rPr>
        <w:t>；在参加政府采购活动前三年内，在经营活动中没有重大违法记录；</w:t>
      </w:r>
      <w:r>
        <w:rPr>
          <w:color w:val="000000" w:themeColor="text1"/>
          <w:sz w:val="28"/>
          <w:szCs w:val="28"/>
          <w14:textFill>
            <w14:solidFill>
              <w14:schemeClr w14:val="tx1"/>
            </w14:solidFill>
          </w14:textFill>
        </w:rPr>
        <w:t>符合法律、行政法规规定的其他条件</w:t>
      </w:r>
      <w:r>
        <w:rPr>
          <w:rFonts w:hint="eastAsia"/>
          <w:bCs/>
          <w:color w:val="000000" w:themeColor="text1"/>
          <w:sz w:val="28"/>
          <w:szCs w:val="28"/>
          <w14:textFill>
            <w14:solidFill>
              <w14:schemeClr w14:val="tx1"/>
            </w14:solidFill>
          </w14:textFill>
        </w:rPr>
        <w:t>。</w:t>
      </w:r>
    </w:p>
    <w:p>
      <w:pPr>
        <w:spacing w:line="360" w:lineRule="auto"/>
        <w:ind w:firstLine="548" w:firstLineChars="196"/>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 xml:space="preserve">本公司并承诺在本次采购活动中，如有违法、违规、弄虚作假行为，所造成的损失、不良后果及法律责任，一律由我公司（企业）承担。 </w:t>
      </w:r>
    </w:p>
    <w:p>
      <w:pPr>
        <w:spacing w:line="360" w:lineRule="auto"/>
        <w:ind w:firstLine="548" w:firstLineChars="196"/>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 xml:space="preserve">特此声明！ </w:t>
      </w:r>
    </w:p>
    <w:p>
      <w:pPr>
        <w:spacing w:line="360" w:lineRule="auto"/>
        <w:ind w:firstLine="548" w:firstLineChars="196"/>
        <w:rPr>
          <w:bCs/>
          <w:color w:val="000000" w:themeColor="text1"/>
          <w:sz w:val="28"/>
          <w:szCs w:val="28"/>
          <w14:textFill>
            <w14:solidFill>
              <w14:schemeClr w14:val="tx1"/>
            </w14:solidFill>
          </w14:textFill>
        </w:rPr>
      </w:pPr>
    </w:p>
    <w:p>
      <w:pPr>
        <w:spacing w:line="360" w:lineRule="auto"/>
        <w:ind w:firstLine="548" w:firstLineChars="196"/>
        <w:rPr>
          <w:bCs/>
          <w:color w:val="000000" w:themeColor="text1"/>
          <w:sz w:val="28"/>
          <w:szCs w:val="28"/>
          <w14:textFill>
            <w14:solidFill>
              <w14:schemeClr w14:val="tx1"/>
            </w14:solidFill>
          </w14:textFill>
        </w:rPr>
      </w:pPr>
    </w:p>
    <w:p>
      <w:pPr>
        <w:spacing w:line="360" w:lineRule="auto"/>
        <w:ind w:firstLine="548" w:firstLineChars="196"/>
        <w:rPr>
          <w:bCs/>
          <w:color w:val="000000" w:themeColor="text1"/>
          <w:sz w:val="28"/>
          <w:szCs w:val="28"/>
          <w14:textFill>
            <w14:solidFill>
              <w14:schemeClr w14:val="tx1"/>
            </w14:solidFill>
          </w14:textFill>
        </w:rPr>
      </w:pPr>
    </w:p>
    <w:p>
      <w:pPr>
        <w:spacing w:line="360" w:lineRule="auto"/>
        <w:ind w:left="4570" w:firstLine="548" w:firstLineChars="196"/>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企业名称（单位盖章）：</w:t>
      </w:r>
    </w:p>
    <w:p>
      <w:pPr>
        <w:spacing w:line="360" w:lineRule="auto"/>
        <w:ind w:left="4570" w:firstLine="548" w:firstLineChars="196"/>
        <w:rPr>
          <w:bCs/>
          <w:color w:val="000000" w:themeColor="text1"/>
          <w:sz w:val="28"/>
          <w:szCs w:val="28"/>
          <w14:textFill>
            <w14:solidFill>
              <w14:schemeClr w14:val="tx1"/>
            </w14:solidFill>
          </w14:textFill>
        </w:rPr>
      </w:pPr>
    </w:p>
    <w:p>
      <w:pPr>
        <w:spacing w:line="360" w:lineRule="auto"/>
        <w:ind w:left="4620" w:firstLine="420"/>
        <w:rPr>
          <w:rFonts w:hint="eastAsia"/>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日期：</w:t>
      </w:r>
    </w:p>
    <w:p>
      <w:pPr>
        <w:spacing w:line="360" w:lineRule="auto"/>
        <w:ind w:left="4620" w:firstLine="420"/>
        <w:rPr>
          <w:rFonts w:hint="eastAsia"/>
          <w:bCs/>
          <w:color w:val="000000" w:themeColor="text1"/>
          <w:sz w:val="28"/>
          <w:szCs w:val="28"/>
          <w14:textFill>
            <w14:solidFill>
              <w14:schemeClr w14:val="tx1"/>
            </w14:solidFill>
          </w14:textFill>
        </w:rPr>
      </w:pPr>
    </w:p>
    <w:p>
      <w:pPr>
        <w:spacing w:line="360" w:lineRule="auto"/>
        <w:ind w:left="4620" w:firstLine="420"/>
        <w:rPr>
          <w:rFonts w:hint="eastAsia"/>
          <w:bCs/>
          <w:color w:val="000000" w:themeColor="text1"/>
          <w:sz w:val="28"/>
          <w:szCs w:val="28"/>
          <w14:textFill>
            <w14:solidFill>
              <w14:schemeClr w14:val="tx1"/>
            </w14:solidFill>
          </w14:textFill>
        </w:rPr>
      </w:pPr>
    </w:p>
    <w:p>
      <w:pPr>
        <w:spacing w:line="360" w:lineRule="auto"/>
        <w:ind w:left="4620" w:firstLine="420"/>
        <w:rPr>
          <w:rFonts w:hint="eastAsia"/>
          <w:bCs/>
          <w:color w:val="000000" w:themeColor="text1"/>
          <w:sz w:val="28"/>
          <w:szCs w:val="28"/>
          <w14:textFill>
            <w14:solidFill>
              <w14:schemeClr w14:val="tx1"/>
            </w14:solidFill>
          </w14:textFill>
        </w:rPr>
      </w:pPr>
    </w:p>
    <w:p>
      <w:pPr>
        <w:spacing w:line="360" w:lineRule="auto"/>
        <w:ind w:left="4620" w:firstLine="420"/>
        <w:rPr>
          <w:rFonts w:hint="eastAsia"/>
          <w:bCs/>
          <w:color w:val="000000" w:themeColor="text1"/>
          <w:sz w:val="28"/>
          <w:szCs w:val="28"/>
          <w14:textFill>
            <w14:solidFill>
              <w14:schemeClr w14:val="tx1"/>
            </w14:solidFill>
          </w14:textFill>
        </w:rPr>
      </w:pPr>
    </w:p>
    <w:p>
      <w:pPr>
        <w:spacing w:line="360" w:lineRule="auto"/>
        <w:jc w:val="center"/>
        <w:rPr>
          <w:rFonts w:hint="eastAsia" w:asciiTheme="minorEastAsia" w:hAnsiTheme="minorEastAsia" w:eastAsiaTheme="minorEastAsia" w:cstheme="minorEastAsia"/>
          <w:b/>
          <w:bCs/>
          <w:i w:val="0"/>
          <w:caps w:val="0"/>
          <w:color w:val="333333"/>
          <w:spacing w:val="6"/>
          <w:sz w:val="30"/>
          <w:szCs w:val="30"/>
        </w:rPr>
      </w:pPr>
      <w:r>
        <w:rPr>
          <w:rFonts w:hint="eastAsia" w:ascii="宋体" w:hAnsi="宋体"/>
          <w:b/>
          <w:color w:val="000000" w:themeColor="text1"/>
          <w:sz w:val="28"/>
          <w:szCs w:val="28"/>
          <w:lang w:val="en-GB"/>
          <w14:textFill>
            <w14:solidFill>
              <w14:schemeClr w14:val="tx1"/>
            </w14:solidFill>
          </w14:textFill>
        </w:rPr>
        <w:t>格式1</w:t>
      </w:r>
      <w:r>
        <w:rPr>
          <w:rFonts w:hint="eastAsia" w:ascii="宋体" w:hAnsi="宋体"/>
          <w:b/>
          <w:color w:val="000000" w:themeColor="text1"/>
          <w:sz w:val="28"/>
          <w:szCs w:val="28"/>
          <w:lang w:val="en-GB" w:eastAsia="zh-CN"/>
          <w14:textFill>
            <w14:solidFill>
              <w14:schemeClr w14:val="tx1"/>
            </w14:solidFill>
          </w14:textFill>
        </w:rPr>
        <w:t>1</w:t>
      </w:r>
      <w:r>
        <w:rPr>
          <w:rFonts w:hint="eastAsia" w:ascii="宋体" w:hAnsi="宋体"/>
          <w:b/>
          <w:color w:val="000000" w:themeColor="text1"/>
          <w:sz w:val="28"/>
          <w:szCs w:val="28"/>
          <w:lang w:val="en-GB"/>
          <w14:textFill>
            <w14:solidFill>
              <w14:schemeClr w14:val="tx1"/>
            </w14:solidFill>
          </w14:textFill>
        </w:rPr>
        <w:t xml:space="preserve"> </w:t>
      </w:r>
      <w:r>
        <w:rPr>
          <w:rFonts w:hint="eastAsia" w:ascii="宋体" w:hAnsi="宋体"/>
          <w:b/>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b/>
          <w:bCs/>
          <w:i w:val="0"/>
          <w:caps w:val="0"/>
          <w:color w:val="333333"/>
          <w:spacing w:val="6"/>
          <w:sz w:val="30"/>
          <w:szCs w:val="30"/>
        </w:rPr>
        <w:t>中小企业</w:t>
      </w:r>
      <w:r>
        <w:rPr>
          <w:rFonts w:hint="eastAsia" w:asciiTheme="minorEastAsia" w:hAnsiTheme="minorEastAsia" w:cstheme="minorEastAsia"/>
          <w:b/>
          <w:bCs/>
          <w:i w:val="0"/>
          <w:caps w:val="0"/>
          <w:color w:val="333333"/>
          <w:spacing w:val="6"/>
          <w:sz w:val="30"/>
          <w:szCs w:val="30"/>
          <w:lang w:eastAsia="zh-CN"/>
        </w:rPr>
        <w:t>声</w:t>
      </w:r>
      <w:r>
        <w:rPr>
          <w:rFonts w:hint="eastAsia" w:asciiTheme="minorEastAsia" w:hAnsiTheme="minorEastAsia" w:eastAsiaTheme="minorEastAsia" w:cstheme="minorEastAsia"/>
          <w:b/>
          <w:bCs/>
          <w:i w:val="0"/>
          <w:caps w:val="0"/>
          <w:color w:val="333333"/>
          <w:spacing w:val="6"/>
          <w:sz w:val="30"/>
          <w:szCs w:val="30"/>
        </w:rPr>
        <w:t>明函（工程、服务）</w:t>
      </w:r>
    </w:p>
    <w:p>
      <w:pPr>
        <w:spacing w:line="360" w:lineRule="auto"/>
        <w:jc w:val="center"/>
        <w:rPr>
          <w:rFonts w:hint="eastAsia" w:asciiTheme="minorEastAsia" w:hAnsiTheme="minorEastAsia" w:eastAsiaTheme="minorEastAsia" w:cstheme="minorEastAsia"/>
          <w:b/>
          <w:bCs/>
          <w:i w:val="0"/>
          <w:caps w:val="0"/>
          <w:color w:val="333333"/>
          <w:spacing w:val="6"/>
          <w:sz w:val="30"/>
          <w:szCs w:val="30"/>
        </w:rPr>
      </w:pPr>
    </w:p>
    <w:p>
      <w:pPr>
        <w:spacing w:line="360" w:lineRule="auto"/>
        <w:ind w:firstLine="504" w:firstLineChars="200"/>
        <w:rPr>
          <w:rFonts w:hint="eastAsia" w:asciiTheme="minorEastAsia" w:hAnsiTheme="minorEastAsia" w:eastAsiaTheme="minorEastAsia" w:cstheme="minorEastAsia"/>
          <w:i w:val="0"/>
          <w:caps w:val="0"/>
          <w:color w:val="333333"/>
          <w:spacing w:val="6"/>
          <w:sz w:val="24"/>
          <w:szCs w:val="24"/>
        </w:rPr>
      </w:pPr>
      <w:r>
        <w:rPr>
          <w:rFonts w:hint="eastAsia" w:asciiTheme="minorEastAsia" w:hAnsiTheme="minorEastAsia" w:eastAsiaTheme="minorEastAsia" w:cstheme="minorEastAsia"/>
          <w:i w:val="0"/>
          <w:caps w:val="0"/>
          <w:color w:val="333333"/>
          <w:spacing w:val="6"/>
          <w:sz w:val="24"/>
          <w:szCs w:val="24"/>
        </w:rPr>
        <w:t xml:space="preserve">本公司（联合体）郑重声明，根据《政府采购促进中小企业发展管理办法》（财库﹝2020﹞46 号）的规定，本公司（联合体）参加 </w:t>
      </w:r>
      <w:r>
        <w:rPr>
          <w:rFonts w:hint="eastAsia" w:asciiTheme="minorEastAsia" w:hAnsiTheme="minorEastAsia" w:eastAsiaTheme="minorEastAsia" w:cstheme="minorEastAsia"/>
          <w:i w:val="0"/>
          <w:caps w:val="0"/>
          <w:color w:val="333333"/>
          <w:spacing w:val="6"/>
          <w:sz w:val="24"/>
          <w:szCs w:val="24"/>
          <w:u w:val="single"/>
        </w:rPr>
        <w:t>（</w:t>
      </w:r>
      <w:r>
        <w:rPr>
          <w:rFonts w:hint="eastAsia" w:asciiTheme="minorEastAsia" w:hAnsiTheme="minorEastAsia" w:eastAsiaTheme="minorEastAsia" w:cstheme="minorEastAsia"/>
          <w:i/>
          <w:iCs/>
          <w:caps w:val="0"/>
          <w:color w:val="333333"/>
          <w:spacing w:val="6"/>
          <w:sz w:val="24"/>
          <w:szCs w:val="24"/>
          <w:u w:val="single"/>
        </w:rPr>
        <w:t>单位名称）</w:t>
      </w:r>
      <w:r>
        <w:rPr>
          <w:rFonts w:hint="eastAsia" w:asciiTheme="minorEastAsia" w:hAnsiTheme="minorEastAsia" w:eastAsiaTheme="minorEastAsia" w:cstheme="minorEastAsia"/>
          <w:i w:val="0"/>
          <w:caps w:val="0"/>
          <w:color w:val="333333"/>
          <w:spacing w:val="6"/>
          <w:sz w:val="24"/>
          <w:szCs w:val="24"/>
        </w:rPr>
        <w:t xml:space="preserve"> 的 </w:t>
      </w:r>
      <w:r>
        <w:rPr>
          <w:rFonts w:hint="eastAsia" w:asciiTheme="minorEastAsia" w:hAnsiTheme="minorEastAsia" w:eastAsiaTheme="minorEastAsia" w:cstheme="minorEastAsia"/>
          <w:i/>
          <w:iCs/>
          <w:caps w:val="0"/>
          <w:color w:val="333333"/>
          <w:spacing w:val="6"/>
          <w:sz w:val="24"/>
          <w:szCs w:val="24"/>
          <w:u w:val="single"/>
        </w:rPr>
        <w:t>（项目名称）</w:t>
      </w:r>
      <w:r>
        <w:rPr>
          <w:rFonts w:hint="eastAsia" w:asciiTheme="minorEastAsia" w:hAnsiTheme="minorEastAsia" w:eastAsiaTheme="minorEastAsia" w:cstheme="minorEastAsia"/>
          <w:i w:val="0"/>
          <w:caps w:val="0"/>
          <w:color w:val="333333"/>
          <w:spacing w:val="6"/>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firstLineChars="200"/>
        <w:rPr>
          <w:rFonts w:hint="eastAsia" w:asciiTheme="minorEastAsia" w:hAnsiTheme="minorEastAsia" w:eastAsiaTheme="minorEastAsia" w:cstheme="minorEastAsia"/>
          <w:i w:val="0"/>
          <w:caps w:val="0"/>
          <w:color w:val="333333"/>
          <w:spacing w:val="6"/>
          <w:sz w:val="24"/>
          <w:szCs w:val="24"/>
        </w:rPr>
      </w:pPr>
    </w:p>
    <w:p>
      <w:pPr>
        <w:spacing w:line="360" w:lineRule="auto"/>
        <w:ind w:firstLine="504" w:firstLineChars="200"/>
        <w:rPr>
          <w:rFonts w:hint="eastAsia" w:asciiTheme="minorEastAsia" w:hAnsiTheme="minorEastAsia" w:eastAsiaTheme="minorEastAsia" w:cstheme="minorEastAsia"/>
          <w:i w:val="0"/>
          <w:caps w:val="0"/>
          <w:color w:val="333333"/>
          <w:spacing w:val="6"/>
          <w:sz w:val="24"/>
          <w:szCs w:val="24"/>
        </w:rPr>
      </w:pPr>
      <w:r>
        <w:rPr>
          <w:rFonts w:hint="eastAsia" w:asciiTheme="minorEastAsia" w:hAnsiTheme="minorEastAsia" w:eastAsiaTheme="minorEastAsia" w:cstheme="minorEastAsia"/>
          <w:i w:val="0"/>
          <w:caps w:val="0"/>
          <w:color w:val="333333"/>
          <w:spacing w:val="6"/>
          <w:sz w:val="24"/>
          <w:szCs w:val="24"/>
        </w:rPr>
        <w:t>1.</w:t>
      </w:r>
      <w:r>
        <w:rPr>
          <w:rFonts w:hint="eastAsia" w:asciiTheme="minorEastAsia" w:hAnsiTheme="minorEastAsia" w:eastAsiaTheme="minorEastAsia" w:cstheme="minorEastAsia"/>
          <w:i w:val="0"/>
          <w:caps w:val="0"/>
          <w:color w:val="333333"/>
          <w:spacing w:val="6"/>
          <w:sz w:val="24"/>
          <w:szCs w:val="24"/>
          <w:u w:val="single"/>
        </w:rPr>
        <w:t xml:space="preserve"> </w:t>
      </w:r>
      <w:r>
        <w:rPr>
          <w:rFonts w:hint="eastAsia" w:asciiTheme="minorEastAsia" w:hAnsiTheme="minorEastAsia" w:eastAsiaTheme="minorEastAsia" w:cstheme="minorEastAsia"/>
          <w:i/>
          <w:iCs/>
          <w:caps w:val="0"/>
          <w:color w:val="333333"/>
          <w:spacing w:val="6"/>
          <w:sz w:val="24"/>
          <w:szCs w:val="24"/>
          <w:u w:val="single"/>
        </w:rPr>
        <w:t>（标的名称）</w:t>
      </w:r>
      <w:r>
        <w:rPr>
          <w:rFonts w:hint="eastAsia" w:asciiTheme="minorEastAsia" w:hAnsiTheme="minorEastAsia" w:eastAsiaTheme="minorEastAsia" w:cstheme="minorEastAsia"/>
          <w:i w:val="0"/>
          <w:caps w:val="0"/>
          <w:color w:val="333333"/>
          <w:spacing w:val="6"/>
          <w:sz w:val="24"/>
          <w:szCs w:val="24"/>
        </w:rPr>
        <w:t xml:space="preserve"> </w:t>
      </w:r>
      <w:r>
        <w:rPr>
          <w:rFonts w:hint="eastAsia" w:asciiTheme="minorEastAsia" w:hAnsiTheme="minorEastAsia" w:cstheme="minorEastAsia"/>
          <w:i w:val="0"/>
          <w:caps w:val="0"/>
          <w:color w:val="333333"/>
          <w:spacing w:val="6"/>
          <w:sz w:val="24"/>
          <w:szCs w:val="24"/>
          <w:lang w:eastAsia="zh-CN"/>
        </w:rPr>
        <w:t>，</w:t>
      </w:r>
      <w:r>
        <w:rPr>
          <w:rFonts w:hint="eastAsia" w:asciiTheme="minorEastAsia" w:hAnsiTheme="minorEastAsia" w:eastAsiaTheme="minorEastAsia" w:cstheme="minorEastAsia"/>
          <w:i w:val="0"/>
          <w:caps w:val="0"/>
          <w:color w:val="333333"/>
          <w:spacing w:val="6"/>
          <w:sz w:val="24"/>
          <w:szCs w:val="24"/>
        </w:rPr>
        <w:t>属于</w:t>
      </w:r>
      <w:r>
        <w:rPr>
          <w:rFonts w:hint="eastAsia" w:asciiTheme="minorEastAsia" w:hAnsiTheme="minorEastAsia" w:eastAsiaTheme="minorEastAsia" w:cstheme="minorEastAsia"/>
          <w:i/>
          <w:iCs/>
          <w:caps w:val="0"/>
          <w:color w:val="333333"/>
          <w:spacing w:val="6"/>
          <w:sz w:val="24"/>
          <w:szCs w:val="24"/>
          <w:u w:val="single"/>
        </w:rPr>
        <w:t>（采购文件中明确的所属行业</w:t>
      </w:r>
      <w:r>
        <w:rPr>
          <w:rFonts w:hint="eastAsia" w:asciiTheme="minorEastAsia" w:hAnsiTheme="minorEastAsia" w:eastAsiaTheme="minorEastAsia" w:cstheme="minorEastAsia"/>
          <w:i w:val="0"/>
          <w:caps w:val="0"/>
          <w:color w:val="333333"/>
          <w:spacing w:val="6"/>
          <w:sz w:val="24"/>
          <w:szCs w:val="24"/>
          <w:u w:val="single"/>
        </w:rPr>
        <w:t>）</w:t>
      </w:r>
      <w:r>
        <w:rPr>
          <w:rFonts w:hint="eastAsia" w:asciiTheme="minorEastAsia" w:hAnsiTheme="minorEastAsia" w:eastAsiaTheme="minorEastAsia" w:cstheme="minorEastAsia"/>
          <w:i w:val="0"/>
          <w:caps w:val="0"/>
          <w:color w:val="333333"/>
          <w:spacing w:val="6"/>
          <w:sz w:val="24"/>
          <w:szCs w:val="24"/>
        </w:rPr>
        <w:t>；承建（承接）企业为</w:t>
      </w:r>
      <w:r>
        <w:rPr>
          <w:rFonts w:hint="eastAsia" w:asciiTheme="minorEastAsia" w:hAnsiTheme="minorEastAsia" w:eastAsiaTheme="minorEastAsia" w:cstheme="minorEastAsia"/>
          <w:i/>
          <w:iCs/>
          <w:caps w:val="0"/>
          <w:color w:val="333333"/>
          <w:spacing w:val="6"/>
          <w:sz w:val="24"/>
          <w:szCs w:val="24"/>
          <w:u w:val="single"/>
        </w:rPr>
        <w:t>（企业名称）</w:t>
      </w:r>
      <w:r>
        <w:rPr>
          <w:rFonts w:hint="eastAsia" w:asciiTheme="minorEastAsia" w:hAnsiTheme="minorEastAsia" w:eastAsiaTheme="minorEastAsia" w:cstheme="minorEastAsia"/>
          <w:i w:val="0"/>
          <w:caps w:val="0"/>
          <w:color w:val="333333"/>
          <w:spacing w:val="6"/>
          <w:sz w:val="24"/>
          <w:szCs w:val="24"/>
        </w:rPr>
        <w:t>，从业人员</w:t>
      </w:r>
      <w:r>
        <w:rPr>
          <w:rFonts w:hint="eastAsia" w:asciiTheme="minorEastAsia" w:hAnsiTheme="minorEastAsia" w:cstheme="minorEastAsia"/>
          <w:i w:val="0"/>
          <w:caps w:val="0"/>
          <w:color w:val="333333"/>
          <w:spacing w:val="6"/>
          <w:sz w:val="24"/>
          <w:szCs w:val="24"/>
          <w:u w:val="single"/>
          <w:lang w:val="en-US" w:eastAsia="zh-CN"/>
        </w:rPr>
        <w:t xml:space="preserve">     </w:t>
      </w:r>
      <w:r>
        <w:rPr>
          <w:rFonts w:hint="eastAsia" w:asciiTheme="minorEastAsia" w:hAnsiTheme="minorEastAsia" w:eastAsiaTheme="minorEastAsia" w:cstheme="minorEastAsia"/>
          <w:i w:val="0"/>
          <w:caps w:val="0"/>
          <w:color w:val="333333"/>
          <w:spacing w:val="6"/>
          <w:sz w:val="24"/>
          <w:szCs w:val="24"/>
        </w:rPr>
        <w:t>人，营业收入为</w:t>
      </w:r>
      <w:r>
        <w:rPr>
          <w:rFonts w:hint="eastAsia" w:asciiTheme="minorEastAsia" w:hAnsiTheme="minorEastAsia" w:cstheme="minorEastAsia"/>
          <w:i w:val="0"/>
          <w:caps w:val="0"/>
          <w:color w:val="333333"/>
          <w:spacing w:val="6"/>
          <w:sz w:val="24"/>
          <w:szCs w:val="24"/>
          <w:u w:val="single"/>
          <w:lang w:val="en-US" w:eastAsia="zh-CN"/>
        </w:rPr>
        <w:t xml:space="preserve">     </w:t>
      </w:r>
      <w:r>
        <w:rPr>
          <w:rFonts w:hint="eastAsia" w:asciiTheme="minorEastAsia" w:hAnsiTheme="minorEastAsia" w:eastAsiaTheme="minorEastAsia" w:cstheme="minorEastAsia"/>
          <w:i w:val="0"/>
          <w:caps w:val="0"/>
          <w:color w:val="333333"/>
          <w:spacing w:val="6"/>
          <w:sz w:val="24"/>
          <w:szCs w:val="24"/>
        </w:rPr>
        <w:t>万元，资产总额为</w:t>
      </w:r>
      <w:r>
        <w:rPr>
          <w:rFonts w:hint="eastAsia" w:asciiTheme="minorEastAsia" w:hAnsiTheme="minorEastAsia" w:cstheme="minorEastAsia"/>
          <w:i w:val="0"/>
          <w:caps w:val="0"/>
          <w:color w:val="333333"/>
          <w:spacing w:val="6"/>
          <w:sz w:val="24"/>
          <w:szCs w:val="24"/>
          <w:u w:val="single"/>
          <w:lang w:val="en-US" w:eastAsia="zh-CN"/>
        </w:rPr>
        <w:t xml:space="preserve">     </w:t>
      </w:r>
      <w:r>
        <w:rPr>
          <w:rFonts w:hint="eastAsia" w:asciiTheme="minorEastAsia" w:hAnsiTheme="minorEastAsia" w:eastAsiaTheme="minorEastAsia" w:cstheme="minorEastAsia"/>
          <w:i w:val="0"/>
          <w:caps w:val="0"/>
          <w:color w:val="333333"/>
          <w:spacing w:val="6"/>
          <w:sz w:val="24"/>
          <w:szCs w:val="24"/>
        </w:rPr>
        <w:t>万元</w:t>
      </w:r>
      <w:r>
        <w:rPr>
          <w:rFonts w:hint="eastAsia" w:asciiTheme="minorEastAsia" w:hAnsiTheme="minorEastAsia" w:cstheme="minorEastAsia"/>
          <w:i w:val="0"/>
          <w:caps w:val="0"/>
          <w:color w:val="333333"/>
          <w:spacing w:val="6"/>
          <w:sz w:val="24"/>
          <w:szCs w:val="24"/>
          <w:vertAlign w:val="superscript"/>
          <w:lang w:val="en-US" w:eastAsia="zh-CN"/>
        </w:rPr>
        <w:t>1</w:t>
      </w:r>
      <w:r>
        <w:rPr>
          <w:rFonts w:hint="eastAsia" w:asciiTheme="minorEastAsia" w:hAnsiTheme="minorEastAsia" w:cstheme="minorEastAsia"/>
          <w:i w:val="0"/>
          <w:caps w:val="0"/>
          <w:color w:val="333333"/>
          <w:spacing w:val="6"/>
          <w:sz w:val="24"/>
          <w:szCs w:val="24"/>
          <w:lang w:eastAsia="zh-CN"/>
        </w:rPr>
        <w:t>，</w:t>
      </w:r>
      <w:r>
        <w:rPr>
          <w:rFonts w:hint="eastAsia" w:asciiTheme="minorEastAsia" w:hAnsiTheme="minorEastAsia" w:eastAsiaTheme="minorEastAsia" w:cstheme="minorEastAsia"/>
          <w:i w:val="0"/>
          <w:caps w:val="0"/>
          <w:color w:val="333333"/>
          <w:spacing w:val="6"/>
          <w:sz w:val="24"/>
          <w:szCs w:val="24"/>
        </w:rPr>
        <w:t>属于</w:t>
      </w:r>
      <w:r>
        <w:rPr>
          <w:rFonts w:hint="eastAsia" w:asciiTheme="minorEastAsia" w:hAnsiTheme="minorEastAsia" w:eastAsiaTheme="minorEastAsia" w:cstheme="minorEastAsia"/>
          <w:i/>
          <w:iCs/>
          <w:caps w:val="0"/>
          <w:color w:val="333333"/>
          <w:spacing w:val="6"/>
          <w:sz w:val="24"/>
          <w:szCs w:val="24"/>
          <w:u w:val="single"/>
        </w:rPr>
        <w:t>（中型企业、小型企业、微型企业）</w:t>
      </w:r>
      <w:r>
        <w:rPr>
          <w:rFonts w:hint="eastAsia" w:asciiTheme="minorEastAsia" w:hAnsiTheme="minorEastAsia" w:eastAsiaTheme="minorEastAsia" w:cstheme="minorEastAsia"/>
          <w:i w:val="0"/>
          <w:caps w:val="0"/>
          <w:color w:val="333333"/>
          <w:spacing w:val="6"/>
          <w:sz w:val="24"/>
          <w:szCs w:val="24"/>
        </w:rPr>
        <w:t>；</w:t>
      </w:r>
    </w:p>
    <w:p>
      <w:pPr>
        <w:spacing w:line="360" w:lineRule="auto"/>
        <w:ind w:firstLine="504" w:firstLineChars="200"/>
        <w:rPr>
          <w:rFonts w:hint="eastAsia" w:asciiTheme="minorEastAsia" w:hAnsiTheme="minorEastAsia" w:eastAsiaTheme="minorEastAsia" w:cstheme="minorEastAsia"/>
          <w:i w:val="0"/>
          <w:caps w:val="0"/>
          <w:color w:val="333333"/>
          <w:spacing w:val="6"/>
          <w:sz w:val="24"/>
          <w:szCs w:val="24"/>
          <w:lang w:eastAsia="zh-CN"/>
        </w:rPr>
      </w:pPr>
      <w:r>
        <w:rPr>
          <w:rFonts w:hint="eastAsia" w:asciiTheme="minorEastAsia" w:hAnsiTheme="minorEastAsia" w:eastAsiaTheme="minorEastAsia" w:cstheme="minorEastAsia"/>
          <w:i w:val="0"/>
          <w:caps w:val="0"/>
          <w:color w:val="333333"/>
          <w:spacing w:val="6"/>
          <w:sz w:val="24"/>
          <w:szCs w:val="24"/>
        </w:rPr>
        <w:t>2.</w:t>
      </w:r>
      <w:r>
        <w:rPr>
          <w:rFonts w:hint="eastAsia" w:asciiTheme="minorEastAsia" w:hAnsiTheme="minorEastAsia" w:eastAsiaTheme="minorEastAsia" w:cstheme="minorEastAsia"/>
          <w:i/>
          <w:iCs/>
          <w:caps w:val="0"/>
          <w:color w:val="333333"/>
          <w:spacing w:val="6"/>
          <w:sz w:val="24"/>
          <w:szCs w:val="24"/>
          <w:u w:val="single"/>
        </w:rPr>
        <w:t>（标的名称）</w:t>
      </w:r>
      <w:r>
        <w:rPr>
          <w:rFonts w:hint="eastAsia" w:asciiTheme="minorEastAsia" w:hAnsiTheme="minorEastAsia" w:eastAsiaTheme="minorEastAsia" w:cstheme="minorEastAsia"/>
          <w:i w:val="0"/>
          <w:caps w:val="0"/>
          <w:color w:val="333333"/>
          <w:spacing w:val="6"/>
          <w:sz w:val="24"/>
          <w:szCs w:val="24"/>
          <w:u w:val="single"/>
        </w:rPr>
        <w:t xml:space="preserve"> </w:t>
      </w:r>
      <w:r>
        <w:rPr>
          <w:rFonts w:hint="eastAsia" w:asciiTheme="minorEastAsia" w:hAnsiTheme="minorEastAsia" w:eastAsiaTheme="minorEastAsia" w:cstheme="minorEastAsia"/>
          <w:i w:val="0"/>
          <w:caps w:val="0"/>
          <w:color w:val="333333"/>
          <w:spacing w:val="6"/>
          <w:sz w:val="24"/>
          <w:szCs w:val="24"/>
        </w:rPr>
        <w:t>，属于</w:t>
      </w:r>
      <w:r>
        <w:rPr>
          <w:rFonts w:hint="eastAsia" w:asciiTheme="minorEastAsia" w:hAnsiTheme="minorEastAsia" w:eastAsiaTheme="minorEastAsia" w:cstheme="minorEastAsia"/>
          <w:i/>
          <w:iCs/>
          <w:caps w:val="0"/>
          <w:color w:val="333333"/>
          <w:spacing w:val="6"/>
          <w:sz w:val="24"/>
          <w:szCs w:val="24"/>
          <w:u w:val="single"/>
        </w:rPr>
        <w:t>（采购文件中明确的所属行业）</w:t>
      </w:r>
      <w:r>
        <w:rPr>
          <w:rFonts w:hint="eastAsia" w:asciiTheme="minorEastAsia" w:hAnsiTheme="minorEastAsia" w:eastAsiaTheme="minorEastAsia" w:cstheme="minorEastAsia"/>
          <w:i w:val="0"/>
          <w:caps w:val="0"/>
          <w:color w:val="333333"/>
          <w:spacing w:val="6"/>
          <w:sz w:val="24"/>
          <w:szCs w:val="24"/>
        </w:rPr>
        <w:t>；承建（承接）企业为</w:t>
      </w:r>
      <w:r>
        <w:rPr>
          <w:rFonts w:hint="eastAsia" w:asciiTheme="minorEastAsia" w:hAnsiTheme="minorEastAsia" w:eastAsiaTheme="minorEastAsia" w:cstheme="minorEastAsia"/>
          <w:i/>
          <w:iCs/>
          <w:caps w:val="0"/>
          <w:color w:val="333333"/>
          <w:spacing w:val="6"/>
          <w:sz w:val="24"/>
          <w:szCs w:val="24"/>
          <w:u w:val="single"/>
        </w:rPr>
        <w:t>（企业名称</w:t>
      </w:r>
      <w:r>
        <w:rPr>
          <w:rFonts w:hint="eastAsia" w:asciiTheme="minorEastAsia" w:hAnsiTheme="minorEastAsia" w:cstheme="minorEastAsia"/>
          <w:i/>
          <w:iCs/>
          <w:caps w:val="0"/>
          <w:color w:val="333333"/>
          <w:spacing w:val="6"/>
          <w:sz w:val="24"/>
          <w:szCs w:val="24"/>
          <w:u w:val="single"/>
          <w:lang w:eastAsia="zh-CN"/>
        </w:rPr>
        <w:t>）</w:t>
      </w:r>
      <w:r>
        <w:rPr>
          <w:rFonts w:hint="eastAsia" w:asciiTheme="minorEastAsia" w:hAnsiTheme="minorEastAsia" w:eastAsiaTheme="minorEastAsia" w:cstheme="minorEastAsia"/>
          <w:i w:val="0"/>
          <w:caps w:val="0"/>
          <w:color w:val="333333"/>
          <w:spacing w:val="6"/>
          <w:sz w:val="24"/>
          <w:szCs w:val="24"/>
        </w:rPr>
        <w:t>，从业人员</w:t>
      </w:r>
      <w:r>
        <w:rPr>
          <w:rFonts w:hint="eastAsia" w:asciiTheme="minorEastAsia" w:hAnsiTheme="minorEastAsia" w:cstheme="minorEastAsia"/>
          <w:i w:val="0"/>
          <w:caps w:val="0"/>
          <w:color w:val="333333"/>
          <w:spacing w:val="6"/>
          <w:sz w:val="24"/>
          <w:szCs w:val="24"/>
          <w:u w:val="single"/>
          <w:lang w:val="en-US" w:eastAsia="zh-CN"/>
        </w:rPr>
        <w:t xml:space="preserve">     </w:t>
      </w:r>
      <w:r>
        <w:rPr>
          <w:rFonts w:hint="eastAsia" w:asciiTheme="minorEastAsia" w:hAnsiTheme="minorEastAsia" w:eastAsiaTheme="minorEastAsia" w:cstheme="minorEastAsia"/>
          <w:i w:val="0"/>
          <w:caps w:val="0"/>
          <w:color w:val="333333"/>
          <w:spacing w:val="6"/>
          <w:sz w:val="24"/>
          <w:szCs w:val="24"/>
        </w:rPr>
        <w:t>人，营业收入为</w:t>
      </w:r>
      <w:r>
        <w:rPr>
          <w:rFonts w:hint="eastAsia" w:asciiTheme="minorEastAsia" w:hAnsiTheme="minorEastAsia" w:eastAsiaTheme="minorEastAsia" w:cstheme="minorEastAsia"/>
          <w:i w:val="0"/>
          <w:caps w:val="0"/>
          <w:color w:val="333333"/>
          <w:spacing w:val="6"/>
          <w:sz w:val="24"/>
          <w:szCs w:val="24"/>
          <w:u w:val="single"/>
        </w:rPr>
        <w:t xml:space="preserve"> </w:t>
      </w:r>
      <w:r>
        <w:rPr>
          <w:rFonts w:hint="eastAsia" w:asciiTheme="minorEastAsia" w:hAnsiTheme="minorEastAsia" w:cstheme="minorEastAsia"/>
          <w:i w:val="0"/>
          <w:caps w:val="0"/>
          <w:color w:val="333333"/>
          <w:spacing w:val="6"/>
          <w:sz w:val="24"/>
          <w:szCs w:val="24"/>
          <w:u w:val="single"/>
          <w:lang w:val="en-US" w:eastAsia="zh-CN"/>
        </w:rPr>
        <w:t xml:space="preserve">    </w:t>
      </w:r>
      <w:r>
        <w:rPr>
          <w:rFonts w:hint="eastAsia" w:asciiTheme="minorEastAsia" w:hAnsiTheme="minorEastAsia" w:eastAsiaTheme="minorEastAsia" w:cstheme="minorEastAsia"/>
          <w:i w:val="0"/>
          <w:caps w:val="0"/>
          <w:color w:val="333333"/>
          <w:spacing w:val="6"/>
          <w:sz w:val="24"/>
          <w:szCs w:val="24"/>
        </w:rPr>
        <w:t>万元，资产总额为</w:t>
      </w:r>
      <w:r>
        <w:rPr>
          <w:rFonts w:hint="eastAsia" w:asciiTheme="minorEastAsia" w:hAnsiTheme="minorEastAsia" w:cstheme="minorEastAsia"/>
          <w:i w:val="0"/>
          <w:caps w:val="0"/>
          <w:color w:val="333333"/>
          <w:spacing w:val="6"/>
          <w:sz w:val="24"/>
          <w:szCs w:val="24"/>
          <w:u w:val="single"/>
          <w:lang w:val="en-US" w:eastAsia="zh-CN"/>
        </w:rPr>
        <w:t xml:space="preserve">    </w:t>
      </w:r>
      <w:r>
        <w:rPr>
          <w:rFonts w:hint="eastAsia" w:asciiTheme="minorEastAsia" w:hAnsiTheme="minorEastAsia" w:eastAsiaTheme="minorEastAsia" w:cstheme="minorEastAsia"/>
          <w:i w:val="0"/>
          <w:caps w:val="0"/>
          <w:color w:val="333333"/>
          <w:spacing w:val="6"/>
          <w:sz w:val="24"/>
          <w:szCs w:val="24"/>
          <w:u w:val="single"/>
        </w:rPr>
        <w:t xml:space="preserve"> </w:t>
      </w:r>
      <w:r>
        <w:rPr>
          <w:rFonts w:hint="eastAsia" w:asciiTheme="minorEastAsia" w:hAnsiTheme="minorEastAsia" w:eastAsiaTheme="minorEastAsia" w:cstheme="minorEastAsia"/>
          <w:i w:val="0"/>
          <w:caps w:val="0"/>
          <w:color w:val="333333"/>
          <w:spacing w:val="6"/>
          <w:sz w:val="24"/>
          <w:szCs w:val="24"/>
        </w:rPr>
        <w:t>万元，属于</w:t>
      </w:r>
      <w:r>
        <w:rPr>
          <w:rFonts w:hint="eastAsia" w:asciiTheme="minorEastAsia" w:hAnsiTheme="minorEastAsia" w:eastAsiaTheme="minorEastAsia" w:cstheme="minorEastAsia"/>
          <w:i w:val="0"/>
          <w:caps w:val="0"/>
          <w:color w:val="333333"/>
          <w:spacing w:val="6"/>
          <w:sz w:val="24"/>
          <w:szCs w:val="24"/>
          <w:u w:val="single"/>
        </w:rPr>
        <w:t>（</w:t>
      </w:r>
      <w:r>
        <w:rPr>
          <w:rFonts w:hint="eastAsia" w:asciiTheme="minorEastAsia" w:hAnsiTheme="minorEastAsia" w:eastAsiaTheme="minorEastAsia" w:cstheme="minorEastAsia"/>
          <w:i/>
          <w:iCs/>
          <w:caps w:val="0"/>
          <w:color w:val="333333"/>
          <w:spacing w:val="6"/>
          <w:sz w:val="24"/>
          <w:szCs w:val="24"/>
          <w:u w:val="single"/>
        </w:rPr>
        <w:t>中型企业、小型企业、微型企业</w:t>
      </w:r>
      <w:r>
        <w:rPr>
          <w:rFonts w:hint="eastAsia" w:asciiTheme="minorEastAsia" w:hAnsiTheme="minorEastAsia" w:eastAsiaTheme="minorEastAsia" w:cstheme="minorEastAsia"/>
          <w:i w:val="0"/>
          <w:caps w:val="0"/>
          <w:color w:val="333333"/>
          <w:spacing w:val="6"/>
          <w:sz w:val="24"/>
          <w:szCs w:val="24"/>
          <w:u w:val="single"/>
        </w:rPr>
        <w:t>）</w:t>
      </w:r>
      <w:r>
        <w:rPr>
          <w:rFonts w:hint="eastAsia" w:asciiTheme="minorEastAsia" w:hAnsiTheme="minorEastAsia" w:eastAsiaTheme="minorEastAsia" w:cstheme="minorEastAsia"/>
          <w:i w:val="0"/>
          <w:caps w:val="0"/>
          <w:color w:val="333333"/>
          <w:spacing w:val="6"/>
          <w:sz w:val="24"/>
          <w:szCs w:val="24"/>
        </w:rPr>
        <w:t xml:space="preserve"> </w:t>
      </w:r>
      <w:r>
        <w:rPr>
          <w:rFonts w:hint="eastAsia" w:asciiTheme="minorEastAsia" w:hAnsiTheme="minorEastAsia" w:cstheme="minorEastAsia"/>
          <w:i w:val="0"/>
          <w:caps w:val="0"/>
          <w:color w:val="333333"/>
          <w:spacing w:val="6"/>
          <w:sz w:val="24"/>
          <w:szCs w:val="24"/>
          <w:lang w:eastAsia="zh-CN"/>
        </w:rPr>
        <w:t>；</w:t>
      </w:r>
    </w:p>
    <w:p>
      <w:pPr>
        <w:spacing w:line="360" w:lineRule="auto"/>
        <w:ind w:firstLine="504" w:firstLineChars="200"/>
        <w:rPr>
          <w:rFonts w:hint="eastAsia" w:asciiTheme="minorEastAsia" w:hAnsiTheme="minorEastAsia" w:eastAsiaTheme="minorEastAsia" w:cstheme="minorEastAsia"/>
          <w:i w:val="0"/>
          <w:caps w:val="0"/>
          <w:color w:val="333333"/>
          <w:spacing w:val="6"/>
          <w:sz w:val="24"/>
          <w:szCs w:val="24"/>
        </w:rPr>
      </w:pPr>
      <w:r>
        <w:rPr>
          <w:rFonts w:hint="eastAsia" w:asciiTheme="minorEastAsia" w:hAnsiTheme="minorEastAsia" w:eastAsiaTheme="minorEastAsia" w:cstheme="minorEastAsia"/>
          <w:i w:val="0"/>
          <w:caps w:val="0"/>
          <w:color w:val="333333"/>
          <w:spacing w:val="6"/>
          <w:sz w:val="24"/>
          <w:szCs w:val="24"/>
        </w:rPr>
        <w:t>……</w:t>
      </w:r>
    </w:p>
    <w:p>
      <w:pPr>
        <w:spacing w:line="360" w:lineRule="auto"/>
        <w:ind w:firstLine="504" w:firstLineChars="200"/>
        <w:rPr>
          <w:rFonts w:hint="eastAsia" w:asciiTheme="minorEastAsia" w:hAnsiTheme="minorEastAsia" w:eastAsiaTheme="minorEastAsia" w:cstheme="minorEastAsia"/>
          <w:i w:val="0"/>
          <w:caps w:val="0"/>
          <w:color w:val="333333"/>
          <w:spacing w:val="6"/>
          <w:sz w:val="24"/>
          <w:szCs w:val="24"/>
        </w:rPr>
      </w:pPr>
      <w:r>
        <w:rPr>
          <w:rFonts w:hint="eastAsia" w:asciiTheme="minorEastAsia" w:hAnsiTheme="minorEastAsia" w:eastAsiaTheme="minorEastAsia" w:cstheme="minorEastAsia"/>
          <w:i w:val="0"/>
          <w:caps w:val="0"/>
          <w:color w:val="333333"/>
          <w:spacing w:val="6"/>
          <w:sz w:val="24"/>
          <w:szCs w:val="24"/>
        </w:rPr>
        <w:t>以上企业，不属于大企业的分支机构，不存在控股股东为大企业的情形，也不存在与大企业的负责人为同一人的情形。</w:t>
      </w:r>
    </w:p>
    <w:p>
      <w:pPr>
        <w:spacing w:line="360" w:lineRule="auto"/>
        <w:ind w:firstLine="504" w:firstLineChars="200"/>
        <w:rPr>
          <w:rFonts w:hint="eastAsia" w:asciiTheme="minorEastAsia" w:hAnsiTheme="minorEastAsia" w:eastAsiaTheme="minorEastAsia" w:cstheme="minorEastAsia"/>
          <w:i w:val="0"/>
          <w:caps w:val="0"/>
          <w:color w:val="333333"/>
          <w:spacing w:val="6"/>
          <w:sz w:val="24"/>
          <w:szCs w:val="24"/>
        </w:rPr>
      </w:pPr>
      <w:r>
        <w:rPr>
          <w:rFonts w:hint="eastAsia" w:asciiTheme="minorEastAsia" w:hAnsiTheme="minorEastAsia" w:eastAsiaTheme="minorEastAsia" w:cstheme="minorEastAsia"/>
          <w:i w:val="0"/>
          <w:caps w:val="0"/>
          <w:color w:val="333333"/>
          <w:spacing w:val="6"/>
          <w:sz w:val="24"/>
          <w:szCs w:val="24"/>
        </w:rPr>
        <w:t>本企业对上述声明内容的真实性负责。如有虚假，将依法承担相应责任。</w:t>
      </w:r>
    </w:p>
    <w:p>
      <w:pPr>
        <w:spacing w:line="360" w:lineRule="auto"/>
        <w:ind w:left="0" w:leftChars="0" w:firstLine="5259" w:firstLineChars="2087"/>
        <w:jc w:val="left"/>
        <w:rPr>
          <w:rFonts w:hint="eastAsia" w:asciiTheme="minorEastAsia" w:hAnsiTheme="minorEastAsia" w:eastAsiaTheme="minorEastAsia" w:cstheme="minorEastAsia"/>
          <w:i w:val="0"/>
          <w:caps w:val="0"/>
          <w:color w:val="333333"/>
          <w:spacing w:val="6"/>
          <w:sz w:val="24"/>
          <w:szCs w:val="24"/>
        </w:rPr>
      </w:pPr>
    </w:p>
    <w:p>
      <w:pPr>
        <w:spacing w:line="360" w:lineRule="auto"/>
        <w:ind w:left="0" w:leftChars="0" w:firstLine="5259" w:firstLineChars="2087"/>
        <w:jc w:val="left"/>
        <w:rPr>
          <w:rFonts w:hint="eastAsia" w:asciiTheme="minorEastAsia" w:hAnsiTheme="minorEastAsia" w:eastAsiaTheme="minorEastAsia" w:cstheme="minorEastAsia"/>
          <w:i w:val="0"/>
          <w:caps w:val="0"/>
          <w:color w:val="333333"/>
          <w:spacing w:val="6"/>
          <w:sz w:val="24"/>
          <w:szCs w:val="24"/>
        </w:rPr>
      </w:pPr>
    </w:p>
    <w:p>
      <w:pPr>
        <w:spacing w:line="360" w:lineRule="auto"/>
        <w:ind w:left="0" w:leftChars="0" w:firstLine="5259" w:firstLineChars="2087"/>
        <w:jc w:val="left"/>
        <w:rPr>
          <w:rFonts w:hint="eastAsia" w:asciiTheme="minorEastAsia" w:hAnsiTheme="minorEastAsia" w:eastAsiaTheme="minorEastAsia" w:cstheme="minorEastAsia"/>
          <w:i w:val="0"/>
          <w:caps w:val="0"/>
          <w:color w:val="333333"/>
          <w:spacing w:val="6"/>
          <w:sz w:val="24"/>
          <w:szCs w:val="24"/>
        </w:rPr>
      </w:pPr>
      <w:r>
        <w:rPr>
          <w:rFonts w:hint="eastAsia" w:asciiTheme="minorEastAsia" w:hAnsiTheme="minorEastAsia" w:eastAsiaTheme="minorEastAsia" w:cstheme="minorEastAsia"/>
          <w:i w:val="0"/>
          <w:caps w:val="0"/>
          <w:color w:val="333333"/>
          <w:spacing w:val="6"/>
          <w:sz w:val="24"/>
          <w:szCs w:val="24"/>
        </w:rPr>
        <w:t>企业名称（盖章）：</w:t>
      </w:r>
    </w:p>
    <w:p>
      <w:pPr>
        <w:spacing w:line="360" w:lineRule="auto"/>
        <w:ind w:left="0" w:leftChars="0" w:firstLine="5259" w:firstLineChars="2087"/>
        <w:jc w:val="left"/>
        <w:rPr>
          <w:rFonts w:hint="eastAsia" w:asciiTheme="minorEastAsia" w:hAnsiTheme="minorEastAsia" w:eastAsiaTheme="minorEastAsia" w:cstheme="minorEastAsia"/>
          <w:i w:val="0"/>
          <w:caps w:val="0"/>
          <w:color w:val="333333"/>
          <w:spacing w:val="6"/>
          <w:sz w:val="24"/>
          <w:szCs w:val="24"/>
        </w:rPr>
      </w:pPr>
      <w:r>
        <w:rPr>
          <w:rFonts w:hint="eastAsia" w:asciiTheme="minorEastAsia" w:hAnsiTheme="minorEastAsia" w:eastAsiaTheme="minorEastAsia" w:cstheme="minorEastAsia"/>
          <w:i w:val="0"/>
          <w:caps w:val="0"/>
          <w:color w:val="333333"/>
          <w:spacing w:val="6"/>
          <w:sz w:val="24"/>
          <w:szCs w:val="24"/>
        </w:rPr>
        <w:t>日 期：</w:t>
      </w:r>
    </w:p>
    <w:p>
      <w:pPr>
        <w:spacing w:line="360" w:lineRule="auto"/>
        <w:ind w:left="0" w:leftChars="0" w:firstLine="5259" w:firstLineChars="2087"/>
        <w:jc w:val="left"/>
        <w:rPr>
          <w:rFonts w:hint="eastAsia" w:asciiTheme="minorEastAsia" w:hAnsiTheme="minorEastAsia" w:eastAsiaTheme="minorEastAsia" w:cstheme="minorEastAsia"/>
          <w:i w:val="0"/>
          <w:caps w:val="0"/>
          <w:color w:val="333333"/>
          <w:spacing w:val="6"/>
          <w:sz w:val="24"/>
          <w:szCs w:val="24"/>
        </w:rPr>
      </w:pPr>
    </w:p>
    <w:p>
      <w:pPr>
        <w:spacing w:line="360" w:lineRule="auto"/>
        <w:ind w:left="0" w:leftChars="0" w:firstLine="0" w:firstLineChars="0"/>
        <w:jc w:val="left"/>
        <w:rPr>
          <w:rFonts w:hint="eastAsia" w:asciiTheme="minorEastAsia" w:hAnsiTheme="minorEastAsia" w:eastAsiaTheme="minorEastAsia" w:cstheme="minorEastAsia"/>
          <w:i w:val="0"/>
          <w:caps w:val="0"/>
          <w:color w:val="333333"/>
          <w:spacing w:val="6"/>
          <w:sz w:val="24"/>
          <w:szCs w:val="24"/>
        </w:rPr>
      </w:pPr>
    </w:p>
    <w:p>
      <w:pPr>
        <w:spacing w:line="360" w:lineRule="auto"/>
        <w:ind w:left="0" w:leftChars="0" w:firstLine="5008" w:firstLineChars="2087"/>
        <w:jc w:val="left"/>
        <w:rPr>
          <w:rFonts w:hint="eastAsia" w:asciiTheme="minorEastAsia" w:hAnsiTheme="minorEastAsia" w:eastAsiaTheme="minorEastAsia" w:cstheme="minorEastAsia"/>
          <w:i w:val="0"/>
          <w:caps w:val="0"/>
          <w:color w:val="333333"/>
          <w:spacing w:val="6"/>
          <w:sz w:val="24"/>
          <w:szCs w:val="24"/>
        </w:rPr>
      </w:pPr>
      <w:r>
        <w:rPr>
          <w:sz w:val="24"/>
        </w:rPr>
        <mc:AlternateContent>
          <mc:Choice Requires="wps">
            <w:drawing>
              <wp:anchor distT="0" distB="0" distL="114300" distR="114300" simplePos="0" relativeHeight="251687936" behindDoc="0" locked="0" layoutInCell="1" allowOverlap="1">
                <wp:simplePos x="0" y="0"/>
                <wp:positionH relativeFrom="column">
                  <wp:posOffset>60960</wp:posOffset>
                </wp:positionH>
                <wp:positionV relativeFrom="paragraph">
                  <wp:posOffset>203200</wp:posOffset>
                </wp:positionV>
                <wp:extent cx="3867150" cy="0"/>
                <wp:effectExtent l="0" t="0" r="0" b="0"/>
                <wp:wrapNone/>
                <wp:docPr id="2" name="直接连接符 2"/>
                <wp:cNvGraphicFramePr/>
                <a:graphic xmlns:a="http://schemas.openxmlformats.org/drawingml/2006/main">
                  <a:graphicData uri="http://schemas.microsoft.com/office/word/2010/wordprocessingShape">
                    <wps:wsp>
                      <wps:cNvCnPr/>
                      <wps:spPr>
                        <a:xfrm>
                          <a:off x="1203960" y="8844280"/>
                          <a:ext cx="3867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8pt;margin-top:16pt;height:0pt;width:304.5pt;z-index:251687936;mso-width-relative:page;mso-height-relative:page;" filled="f" stroked="t" coordsize="21600,21600" o:gfxdata="UEsDBAoAAAAAAIdO4kAAAAAAAAAAAAAAAAAEAAAAZHJzL1BLAwQUAAAACACHTuJAxwOi19QAAAAH&#10;AQAADwAAAGRycy9kb3ducmV2LnhtbE2PwU7DMBBE70j8g7VI3KiTIqUhxOkBiQMSEpBy4Ogm2zht&#10;vA62m4S/ZxEHOO7MaPZNuV3sICb0oXekIF0lIJAa1/bUKXjfPd7kIELU1OrBESr4wgDb6vKi1EXr&#10;ZnrDqY6d4BIKhVZgYhwLKUNj0OqwciMSewfnrY58+k62Xs9cbge5TpJMWt0TfzB6xAeDzak+W26h&#10;zedhGfzH68uzyev5iE/TBpW6vkqTexARl/gXhh98RoeKmfbuTG0Qg4K7jIMKbte8iO0szVnY/wqy&#10;KuV//uobUEsDBBQAAAAIAIdO4kB12+9x0wEAAG8DAAAOAAAAZHJzL2Uyb0RvYy54bWytU8uO0zAU&#10;3SPxD5b3NGk6lBA1ncVUwwZBJeADbh0nseSXfE3T/gQ/gMQOVizZ8zczfAbXbpkZYIfI4ia2j8/1&#10;OT5ZXR6MZnsZUDnb8vms5Exa4Tplh5a/e3v9pOYMI9gOtLOy5UeJ/HL9+NFq8o2s3Oh0JwMjEovN&#10;5Fs+xuibokAxSgM4c15aWuxdMBBpGIaiCzARu9FFVZbLYnKh88EJiUizm9MiX2f+vpcivu57lJHp&#10;ltPZYq4h112qxXoFzRDAj0qcjwH/cAoDylLTO6oNRGDvg/qLyigRHLo+zoQzhet7JWTWQGrm5R9q&#10;3ozgZdZC5qC/swn/H614td8GprqWV5xZMHRFtx+/3Xz4/OP7J6q3X7+wKpk0eWwIe2W34TxCvw1J&#10;8aEPJr1JCztQBKpy8XxJVh9bXtcXF1V9NlkeIhMEWNTLZ/OnBBCEyGvFPYkPGF9IZ1j6aLlWNumH&#10;BvYvMVJjgv6CpGnrrpXW+Q61ZVPLl4vMDJSkXkOkJsaTNrQDZ6AHiqiIITOi06pLuxMPhmF3pQPb&#10;Q4pJfpJo6vYbLLXeAI4nXF46BcioSCnWypDmh7u1JZJk3cms9LVz3TF7mOfpVnObcwJTbB6O8+77&#10;/2T9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cDotfUAAAABwEAAA8AAAAAAAAAAQAgAAAAIgAA&#10;AGRycy9kb3ducmV2LnhtbFBLAQIUABQAAAAIAIdO4kB12+9x0wEAAG8DAAAOAAAAAAAAAAEAIAAA&#10;ACMBAABkcnMvZTJvRG9jLnhtbFBLBQYAAAAABgAGAFkBAABoBQAAAAA=&#10;">
                <v:fill on="f" focussize="0,0"/>
                <v:stroke weight="0.5pt" color="#000000 [3213]" miterlimit="8" joinstyle="miter"/>
                <v:imagedata o:title=""/>
                <o:lock v:ext="edit" aspectratio="f"/>
              </v:line>
            </w:pict>
          </mc:Fallback>
        </mc:AlternateContent>
      </w:r>
    </w:p>
    <w:p>
      <w:pPr>
        <w:spacing w:line="360" w:lineRule="auto"/>
        <w:ind w:left="0" w:firstLine="0"/>
        <w:rPr>
          <w:rFonts w:hint="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i w:val="0"/>
          <w:caps w:val="0"/>
          <w:color w:val="333333"/>
          <w:spacing w:val="6"/>
          <w:sz w:val="21"/>
          <w:szCs w:val="21"/>
        </w:rPr>
        <w:t xml:space="preserve"> </w:t>
      </w:r>
      <w:r>
        <w:rPr>
          <w:rFonts w:hint="eastAsia" w:asciiTheme="minorEastAsia" w:hAnsiTheme="minorEastAsia" w:cstheme="minorEastAsia"/>
          <w:i w:val="0"/>
          <w:caps w:val="0"/>
          <w:color w:val="333333"/>
          <w:spacing w:val="6"/>
          <w:sz w:val="21"/>
          <w:szCs w:val="21"/>
          <w:vertAlign w:val="superscript"/>
          <w:lang w:val="en-US" w:eastAsia="zh-CN"/>
        </w:rPr>
        <w:t>1</w:t>
      </w:r>
      <w:r>
        <w:rPr>
          <w:rFonts w:hint="eastAsia" w:asciiTheme="minorEastAsia" w:hAnsiTheme="minorEastAsia" w:eastAsiaTheme="minorEastAsia" w:cstheme="minorEastAsia"/>
          <w:i w:val="0"/>
          <w:caps w:val="0"/>
          <w:color w:val="333333"/>
          <w:spacing w:val="6"/>
          <w:sz w:val="21"/>
          <w:szCs w:val="21"/>
        </w:rPr>
        <w:t>从业人员、营业收入、资产总额填报上一年度数据，无上一年度数据的新成立企业可不填报。</w:t>
      </w:r>
    </w:p>
    <w:p>
      <w:pPr>
        <w:spacing w:line="360" w:lineRule="auto"/>
        <w:ind w:left="4620" w:firstLine="420"/>
        <w:rPr>
          <w:rFonts w:hint="eastAsia"/>
          <w:bCs/>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S4lIZ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zSjRTGFGl69fLt9+XL5/JvgDQK31C9jtLCxD99p0MB7/PT5j313l&#10;VLzREYEeUJ+v8IouEB6d5rP5PIeKQzc+ED97crfOhzfCKBKFgjrML8HKTlsfetPRJGbTZtNImWYo&#10;NWkLevPyVZ4crhoElzraisSGIUxsqS89SqHbd0Ofe1Oe0aYzPVO85ZsGpWyZD4/MgRooH3QPDzgq&#10;aZDSDBIltXGf/vYf7TExaClpQbWCauwCJfKtxiQjK0fBjcJ+FPRR3Rlwd4o1sjyJcHBBjmLljPqI&#10;HVjHHFAxzZGpoGEU70JPd+wQF+t1Mjpa1xzq3gE8tCxs9c7ymCZC5e36GABtQjwC1KOCScUHmJhm&#10;NmxNpPqv72T1tNu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KEuJSGQIAACMEAAAOAAAA&#10;AAAAAAEAIAAAAB8BAABkcnMvZTJvRG9jLnhtbFBLBQYAAAAABgAGAFkBAACq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CDC3FE"/>
    <w:multiLevelType w:val="singleLevel"/>
    <w:tmpl w:val="ECCDC3FE"/>
    <w:lvl w:ilvl="0" w:tentative="0">
      <w:start w:val="1"/>
      <w:numFmt w:val="decimal"/>
      <w:suff w:val="nothing"/>
      <w:lvlText w:val="%1、"/>
      <w:lvlJc w:val="left"/>
    </w:lvl>
  </w:abstractNum>
  <w:abstractNum w:abstractNumId="1">
    <w:nsid w:val="13F3016E"/>
    <w:multiLevelType w:val="multilevel"/>
    <w:tmpl w:val="13F3016E"/>
    <w:lvl w:ilvl="0" w:tentative="0">
      <w:start w:val="1"/>
      <w:numFmt w:val="decimal"/>
      <w:lvlText w:val="%1."/>
      <w:lvlJc w:val="left"/>
      <w:pPr>
        <w:tabs>
          <w:tab w:val="left" w:pos="1264"/>
        </w:tabs>
        <w:ind w:left="1264"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3A5257D"/>
    <w:multiLevelType w:val="multilevel"/>
    <w:tmpl w:val="23A5257D"/>
    <w:lvl w:ilvl="0" w:tentative="0">
      <w:start w:val="1"/>
      <w:numFmt w:val="chineseCountingThousand"/>
      <w:lvlText w:val="%1、"/>
      <w:lvlJc w:val="left"/>
      <w:pPr>
        <w:ind w:left="425" w:hanging="425"/>
      </w:pPr>
      <w:rPr>
        <w:rFonts w:hint="eastAsia" w:ascii="宋体" w:hAnsi="宋体" w:eastAsia="宋体"/>
        <w:b/>
        <w:sz w:val="24"/>
        <w:szCs w:val="24"/>
      </w:rPr>
    </w:lvl>
    <w:lvl w:ilvl="1" w:tentative="0">
      <w:start w:val="1"/>
      <w:numFmt w:val="chineseCountingThousand"/>
      <w:lvlText w:val="（%2）"/>
      <w:lvlJc w:val="left"/>
      <w:pPr>
        <w:ind w:left="992" w:hanging="567"/>
      </w:pPr>
      <w:rPr>
        <w:rFonts w:hint="eastAsia" w:ascii="仿宋_GB2312" w:eastAsia="仿宋_GB2312"/>
        <w:sz w:val="24"/>
        <w:szCs w:val="24"/>
      </w:rPr>
    </w:lvl>
    <w:lvl w:ilvl="2" w:tentative="0">
      <w:start w:val="1"/>
      <w:numFmt w:val="decimal"/>
      <w:lvlText w:val="%3."/>
      <w:lvlJc w:val="left"/>
      <w:pPr>
        <w:ind w:left="1418"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46ED3BC5"/>
    <w:multiLevelType w:val="multilevel"/>
    <w:tmpl w:val="46ED3BC5"/>
    <w:lvl w:ilvl="0" w:tentative="0">
      <w:start w:val="1"/>
      <w:numFmt w:val="decimal"/>
      <w:lvlText w:val="%1"/>
      <w:lvlJc w:val="left"/>
      <w:pPr>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91170C3"/>
    <w:multiLevelType w:val="singleLevel"/>
    <w:tmpl w:val="591170C3"/>
    <w:lvl w:ilvl="0" w:tentative="0">
      <w:start w:val="3"/>
      <w:numFmt w:val="chineseCounting"/>
      <w:suff w:val="nothing"/>
      <w:lvlText w:val="%1、"/>
      <w:lvlJc w:val="left"/>
      <w:rPr>
        <w:rFonts w:cs="Times New Roman"/>
      </w:rPr>
    </w:lvl>
  </w:abstractNum>
  <w:abstractNum w:abstractNumId="5">
    <w:nsid w:val="654D0E2E"/>
    <w:multiLevelType w:val="multilevel"/>
    <w:tmpl w:val="654D0E2E"/>
    <w:lvl w:ilvl="0" w:tentative="0">
      <w:start w:val="1"/>
      <w:numFmt w:val="decimal"/>
      <w:lvlText w:val="%1"/>
      <w:lvlJc w:val="left"/>
      <w:pPr>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0C45DAC"/>
    <w:multiLevelType w:val="multilevel"/>
    <w:tmpl w:val="70C45DA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6"/>
  </w:num>
  <w:num w:numId="3">
    <w:abstractNumId w:val="4"/>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443900"/>
    <w:rsid w:val="000110E1"/>
    <w:rsid w:val="0003299D"/>
    <w:rsid w:val="0008679F"/>
    <w:rsid w:val="000E526A"/>
    <w:rsid w:val="0015489E"/>
    <w:rsid w:val="001819EE"/>
    <w:rsid w:val="001B7317"/>
    <w:rsid w:val="00222CD2"/>
    <w:rsid w:val="0023495A"/>
    <w:rsid w:val="002511F4"/>
    <w:rsid w:val="002924CB"/>
    <w:rsid w:val="002D1060"/>
    <w:rsid w:val="00315ACA"/>
    <w:rsid w:val="003215F3"/>
    <w:rsid w:val="003437D2"/>
    <w:rsid w:val="003725BE"/>
    <w:rsid w:val="003A47CD"/>
    <w:rsid w:val="003B1547"/>
    <w:rsid w:val="003B7863"/>
    <w:rsid w:val="003E6145"/>
    <w:rsid w:val="00421B5E"/>
    <w:rsid w:val="00500CEB"/>
    <w:rsid w:val="005044D0"/>
    <w:rsid w:val="00511294"/>
    <w:rsid w:val="00527129"/>
    <w:rsid w:val="005424CA"/>
    <w:rsid w:val="0054302A"/>
    <w:rsid w:val="005A31FE"/>
    <w:rsid w:val="005C245F"/>
    <w:rsid w:val="005D0F0A"/>
    <w:rsid w:val="00645AF8"/>
    <w:rsid w:val="00666799"/>
    <w:rsid w:val="006B41E7"/>
    <w:rsid w:val="006F15F9"/>
    <w:rsid w:val="007020C6"/>
    <w:rsid w:val="007732BD"/>
    <w:rsid w:val="00791E0F"/>
    <w:rsid w:val="007A0B55"/>
    <w:rsid w:val="007E3662"/>
    <w:rsid w:val="00801A30"/>
    <w:rsid w:val="00855FA7"/>
    <w:rsid w:val="008C5A01"/>
    <w:rsid w:val="008C7A8C"/>
    <w:rsid w:val="008E0F12"/>
    <w:rsid w:val="00902A24"/>
    <w:rsid w:val="00913DB8"/>
    <w:rsid w:val="009322E9"/>
    <w:rsid w:val="0097487E"/>
    <w:rsid w:val="00983CBE"/>
    <w:rsid w:val="00A04D43"/>
    <w:rsid w:val="00A05354"/>
    <w:rsid w:val="00A215DE"/>
    <w:rsid w:val="00A32AEF"/>
    <w:rsid w:val="00A505C9"/>
    <w:rsid w:val="00AD1B55"/>
    <w:rsid w:val="00AD43A4"/>
    <w:rsid w:val="00AE1AF7"/>
    <w:rsid w:val="00B06B7E"/>
    <w:rsid w:val="00B311E3"/>
    <w:rsid w:val="00B55787"/>
    <w:rsid w:val="00B61B13"/>
    <w:rsid w:val="00B875A1"/>
    <w:rsid w:val="00BD5469"/>
    <w:rsid w:val="00C343FB"/>
    <w:rsid w:val="00C34A8D"/>
    <w:rsid w:val="00C37BE5"/>
    <w:rsid w:val="00C453D1"/>
    <w:rsid w:val="00C62E93"/>
    <w:rsid w:val="00C97816"/>
    <w:rsid w:val="00CD2ED6"/>
    <w:rsid w:val="00D120B1"/>
    <w:rsid w:val="00D60FD7"/>
    <w:rsid w:val="00D840A5"/>
    <w:rsid w:val="00DF2C25"/>
    <w:rsid w:val="00E200F5"/>
    <w:rsid w:val="00E37F1B"/>
    <w:rsid w:val="00E66A1B"/>
    <w:rsid w:val="00E90BD9"/>
    <w:rsid w:val="00E93C10"/>
    <w:rsid w:val="00EA54CB"/>
    <w:rsid w:val="00EC7F0E"/>
    <w:rsid w:val="00ED39A3"/>
    <w:rsid w:val="00F5105D"/>
    <w:rsid w:val="00F947C4"/>
    <w:rsid w:val="00FA063E"/>
    <w:rsid w:val="00FB5FF5"/>
    <w:rsid w:val="00FF0B46"/>
    <w:rsid w:val="00FF4A80"/>
    <w:rsid w:val="019471B7"/>
    <w:rsid w:val="01E93650"/>
    <w:rsid w:val="03F51142"/>
    <w:rsid w:val="04435369"/>
    <w:rsid w:val="05181571"/>
    <w:rsid w:val="0579776C"/>
    <w:rsid w:val="06323042"/>
    <w:rsid w:val="06AA2454"/>
    <w:rsid w:val="07BA2DCC"/>
    <w:rsid w:val="08930CEF"/>
    <w:rsid w:val="09762D16"/>
    <w:rsid w:val="098B1A65"/>
    <w:rsid w:val="0B6A0C88"/>
    <w:rsid w:val="0D341F28"/>
    <w:rsid w:val="0F443900"/>
    <w:rsid w:val="10D459E4"/>
    <w:rsid w:val="13542585"/>
    <w:rsid w:val="15744005"/>
    <w:rsid w:val="16480E97"/>
    <w:rsid w:val="185612B7"/>
    <w:rsid w:val="18622210"/>
    <w:rsid w:val="1A8E4308"/>
    <w:rsid w:val="1AE2617B"/>
    <w:rsid w:val="1B226952"/>
    <w:rsid w:val="1B7F1FBD"/>
    <w:rsid w:val="1B9B5573"/>
    <w:rsid w:val="1CDA7304"/>
    <w:rsid w:val="1F2F23E8"/>
    <w:rsid w:val="1FCE5E6A"/>
    <w:rsid w:val="23E71242"/>
    <w:rsid w:val="26DF76EB"/>
    <w:rsid w:val="27995D18"/>
    <w:rsid w:val="27ED63F4"/>
    <w:rsid w:val="283009A0"/>
    <w:rsid w:val="28430068"/>
    <w:rsid w:val="287B534C"/>
    <w:rsid w:val="2AE342FC"/>
    <w:rsid w:val="2AF259D5"/>
    <w:rsid w:val="2B6372D5"/>
    <w:rsid w:val="2BBB5237"/>
    <w:rsid w:val="2C92306F"/>
    <w:rsid w:val="2D5E1E38"/>
    <w:rsid w:val="2E2118C8"/>
    <w:rsid w:val="2ECF6BFD"/>
    <w:rsid w:val="2EE35109"/>
    <w:rsid w:val="303056BB"/>
    <w:rsid w:val="304205C7"/>
    <w:rsid w:val="30BB0AC5"/>
    <w:rsid w:val="329E62C2"/>
    <w:rsid w:val="341A5F4D"/>
    <w:rsid w:val="356A436D"/>
    <w:rsid w:val="370C298A"/>
    <w:rsid w:val="372A51A2"/>
    <w:rsid w:val="380946C4"/>
    <w:rsid w:val="3C6E5F88"/>
    <w:rsid w:val="3CC538B5"/>
    <w:rsid w:val="3DEF7F44"/>
    <w:rsid w:val="40E543D5"/>
    <w:rsid w:val="41042A94"/>
    <w:rsid w:val="413537EA"/>
    <w:rsid w:val="425901B2"/>
    <w:rsid w:val="42DE26E0"/>
    <w:rsid w:val="445A065E"/>
    <w:rsid w:val="463A2F58"/>
    <w:rsid w:val="465C5244"/>
    <w:rsid w:val="484023F9"/>
    <w:rsid w:val="49C055AC"/>
    <w:rsid w:val="4AA41AF7"/>
    <w:rsid w:val="4B2E48AB"/>
    <w:rsid w:val="4BDC4790"/>
    <w:rsid w:val="4D443E90"/>
    <w:rsid w:val="4D7A4BDC"/>
    <w:rsid w:val="4DAB1EA7"/>
    <w:rsid w:val="4E295CFA"/>
    <w:rsid w:val="4FA50EF9"/>
    <w:rsid w:val="4FED40B7"/>
    <w:rsid w:val="50A17CBE"/>
    <w:rsid w:val="51D25312"/>
    <w:rsid w:val="520C6E1A"/>
    <w:rsid w:val="53150699"/>
    <w:rsid w:val="5381164C"/>
    <w:rsid w:val="5399526E"/>
    <w:rsid w:val="54614498"/>
    <w:rsid w:val="55B408CE"/>
    <w:rsid w:val="5701196A"/>
    <w:rsid w:val="5A5D50EB"/>
    <w:rsid w:val="5ACB5232"/>
    <w:rsid w:val="5B7910C1"/>
    <w:rsid w:val="5BC16E5D"/>
    <w:rsid w:val="5CD94856"/>
    <w:rsid w:val="5D512096"/>
    <w:rsid w:val="5E5D6D48"/>
    <w:rsid w:val="5EF719A9"/>
    <w:rsid w:val="5F49197D"/>
    <w:rsid w:val="61BF54FA"/>
    <w:rsid w:val="62E50F9C"/>
    <w:rsid w:val="62F30864"/>
    <w:rsid w:val="63E34A8E"/>
    <w:rsid w:val="64A060B1"/>
    <w:rsid w:val="65646B95"/>
    <w:rsid w:val="65FA55AA"/>
    <w:rsid w:val="660A426F"/>
    <w:rsid w:val="666B4440"/>
    <w:rsid w:val="66907CA9"/>
    <w:rsid w:val="670872A6"/>
    <w:rsid w:val="67EC5361"/>
    <w:rsid w:val="685F1303"/>
    <w:rsid w:val="686B2352"/>
    <w:rsid w:val="693C2A04"/>
    <w:rsid w:val="696A245E"/>
    <w:rsid w:val="696F2600"/>
    <w:rsid w:val="6C9011F2"/>
    <w:rsid w:val="6CA751A2"/>
    <w:rsid w:val="703209BE"/>
    <w:rsid w:val="70F67A5E"/>
    <w:rsid w:val="724F2C3C"/>
    <w:rsid w:val="727F2510"/>
    <w:rsid w:val="72AC3F7B"/>
    <w:rsid w:val="72B54DE2"/>
    <w:rsid w:val="72C767E3"/>
    <w:rsid w:val="75104A90"/>
    <w:rsid w:val="769B4213"/>
    <w:rsid w:val="79166F66"/>
    <w:rsid w:val="7AF9769D"/>
    <w:rsid w:val="7B4C67CE"/>
    <w:rsid w:val="7D7A7EB8"/>
    <w:rsid w:val="7D7F2448"/>
    <w:rsid w:val="7D832F35"/>
    <w:rsid w:val="7E206670"/>
    <w:rsid w:val="7EA8124B"/>
    <w:rsid w:val="7F78264F"/>
    <w:rsid w:val="7F853D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Body Text 3"/>
    <w:basedOn w:val="1"/>
    <w:qFormat/>
    <w:uiPriority w:val="0"/>
    <w:rPr>
      <w:sz w:val="16"/>
      <w:szCs w:val="16"/>
    </w:rPr>
  </w:style>
  <w:style w:type="paragraph" w:styleId="5">
    <w:name w:val="Plain Text"/>
    <w:basedOn w:val="1"/>
    <w:qFormat/>
    <w:uiPriority w:val="0"/>
    <w:rPr>
      <w:rFonts w:ascii="宋体" w:hAnsi="Courier New" w:cs="Courier New"/>
      <w:szCs w:val="21"/>
    </w:rPr>
  </w:style>
  <w:style w:type="paragraph" w:styleId="6">
    <w:name w:val="Date"/>
    <w:basedOn w:val="1"/>
    <w:next w:val="1"/>
    <w:qFormat/>
    <w:uiPriority w:val="0"/>
    <w:rPr>
      <w:rFonts w:ascii="楷体_GB2312" w:eastAsia="楷体_GB2312"/>
      <w:sz w:val="28"/>
    </w:rPr>
  </w:style>
  <w:style w:type="paragraph" w:styleId="7">
    <w:name w:val="Balloon Text"/>
    <w:basedOn w:val="1"/>
    <w:link w:val="20"/>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4">
    <w:name w:val="FollowedHyperlink"/>
    <w:basedOn w:val="13"/>
    <w:qFormat/>
    <w:uiPriority w:val="0"/>
    <w:rPr>
      <w:color w:val="333333"/>
      <w:u w:val="none"/>
    </w:rPr>
  </w:style>
  <w:style w:type="character" w:styleId="15">
    <w:name w:val="Hyperlink"/>
    <w:basedOn w:val="13"/>
    <w:qFormat/>
    <w:uiPriority w:val="0"/>
    <w:rPr>
      <w:color w:val="333333"/>
      <w:u w:val="none"/>
    </w:rPr>
  </w:style>
  <w:style w:type="character" w:customStyle="1" w:styleId="16">
    <w:name w:val="bsharetext"/>
    <w:basedOn w:val="13"/>
    <w:qFormat/>
    <w:uiPriority w:val="0"/>
  </w:style>
  <w:style w:type="paragraph" w:customStyle="1" w:styleId="17">
    <w:name w:val="1"/>
    <w:basedOn w:val="1"/>
    <w:next w:val="5"/>
    <w:qFormat/>
    <w:uiPriority w:val="0"/>
    <w:rPr>
      <w:rFonts w:ascii="宋体" w:hAnsi="Courier New"/>
    </w:rPr>
  </w:style>
  <w:style w:type="paragraph" w:customStyle="1" w:styleId="18">
    <w:name w:val="xl24"/>
    <w:basedOn w:val="1"/>
    <w:qFormat/>
    <w:uiPriority w:val="0"/>
    <w:pPr>
      <w:spacing w:beforeAutospacing="1" w:afterAutospacing="1"/>
      <w:jc w:val="center"/>
    </w:pPr>
    <w:rPr>
      <w:rFonts w:ascii="宋体" w:hAnsi="宋体" w:cs="宋体"/>
      <w:sz w:val="24"/>
    </w:rPr>
  </w:style>
  <w:style w:type="paragraph" w:styleId="19">
    <w:name w:val="List Paragraph"/>
    <w:basedOn w:val="1"/>
    <w:unhideWhenUsed/>
    <w:qFormat/>
    <w:uiPriority w:val="99"/>
    <w:pPr>
      <w:ind w:firstLine="420" w:firstLineChars="200"/>
    </w:pPr>
  </w:style>
  <w:style w:type="character" w:customStyle="1" w:styleId="20">
    <w:name w:val="批注框文本 Char"/>
    <w:basedOn w:val="13"/>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1181</Words>
  <Characters>6737</Characters>
  <Lines>56</Lines>
  <Paragraphs>15</Paragraphs>
  <TotalTime>4</TotalTime>
  <ScaleCrop>false</ScaleCrop>
  <LinksUpToDate>false</LinksUpToDate>
  <CharactersWithSpaces>7903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2019-11-12T02:17:00Z</dcterms:created>
  <dc:creator>xjzx</dc:creator>
  <cp:lastModifiedBy>HP</cp:lastModifiedBy>
  <cp:lastPrinted>2019-03-11T01:10:00Z</cp:lastPrinted>
  <dcterms:modified xsi:type="dcterms:W3CDTF">2022-05-12T00:59:45Z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